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7D8E73" w14:textId="441F53CC" w:rsidR="00944A52" w:rsidRPr="00A719FD" w:rsidRDefault="00195F07" w:rsidP="00A719FD">
      <w:pPr>
        <w:pStyle w:val="Heading2"/>
        <w:rPr>
          <w:color w:val="auto"/>
        </w:rPr>
      </w:pPr>
      <w:r w:rsidRPr="00A719FD">
        <w:rPr>
          <w:color w:val="auto"/>
        </w:rPr>
        <w:t>Standard Operating Procedure</w:t>
      </w:r>
    </w:p>
    <w:tbl>
      <w:tblPr>
        <w:tblStyle w:val="TableGrid"/>
        <w:tblW w:w="9360" w:type="dxa"/>
        <w:tblInd w:w="-5" w:type="dxa"/>
        <w:tblLook w:val="04A0" w:firstRow="1" w:lastRow="0" w:firstColumn="1" w:lastColumn="0" w:noHBand="0" w:noVBand="1"/>
      </w:tblPr>
      <w:tblGrid>
        <w:gridCol w:w="4410"/>
        <w:gridCol w:w="4950"/>
      </w:tblGrid>
      <w:tr w:rsidR="00195F07" w14:paraId="33D42EC8" w14:textId="77777777" w:rsidTr="0038695D">
        <w:tc>
          <w:tcPr>
            <w:tcW w:w="4410" w:type="dxa"/>
          </w:tcPr>
          <w:p w14:paraId="047B02B5" w14:textId="73F577F3" w:rsidR="00195F07" w:rsidRPr="00A719FD" w:rsidRDefault="0044474F" w:rsidP="00F514CE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A719FD">
              <w:rPr>
                <w:rFonts w:ascii="Arial" w:hAnsi="Arial" w:cs="Arial"/>
                <w:b/>
                <w:color w:val="auto"/>
                <w:sz w:val="22"/>
                <w:szCs w:val="22"/>
              </w:rPr>
              <w:t>Modality:</w:t>
            </w:r>
            <w:r w:rsidR="00A2741E" w:rsidRPr="00A719FD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 </w:t>
            </w:r>
            <w:r w:rsidR="00F514CE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Body </w:t>
            </w:r>
            <w:r w:rsidR="00F514CE">
              <w:rPr>
                <w:rFonts w:ascii="Arial" w:hAnsi="Arial" w:cs="Arial"/>
                <w:color w:val="auto"/>
                <w:sz w:val="22"/>
                <w:szCs w:val="22"/>
              </w:rPr>
              <w:t>Interventional Radiology (IR)</w:t>
            </w:r>
          </w:p>
        </w:tc>
        <w:tc>
          <w:tcPr>
            <w:tcW w:w="4950" w:type="dxa"/>
          </w:tcPr>
          <w:p w14:paraId="55E657E8" w14:textId="55D1B42D" w:rsidR="00195F07" w:rsidRPr="00A719FD" w:rsidRDefault="00100167" w:rsidP="00F4742F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>Section Chief:</w:t>
            </w:r>
            <w:r w:rsidR="0022348A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 Maureen </w:t>
            </w:r>
            <w:proofErr w:type="spellStart"/>
            <w:r w:rsidR="0022348A">
              <w:rPr>
                <w:rFonts w:ascii="Arial" w:hAnsi="Arial" w:cs="Arial"/>
                <w:b/>
                <w:color w:val="auto"/>
                <w:sz w:val="22"/>
                <w:szCs w:val="22"/>
              </w:rPr>
              <w:t>Kohi</w:t>
            </w:r>
            <w:proofErr w:type="spellEnd"/>
            <w:r w:rsidR="0022348A">
              <w:rPr>
                <w:rFonts w:ascii="Arial" w:hAnsi="Arial" w:cs="Arial"/>
                <w:b/>
                <w:color w:val="auto"/>
                <w:sz w:val="22"/>
                <w:szCs w:val="22"/>
              </w:rPr>
              <w:t>, MD</w:t>
            </w:r>
          </w:p>
          <w:p w14:paraId="7E2385E2" w14:textId="5E8F7B00" w:rsidR="00485C03" w:rsidRPr="00A719FD" w:rsidRDefault="00485C03" w:rsidP="00F514CE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A719FD">
              <w:rPr>
                <w:rFonts w:ascii="Arial" w:hAnsi="Arial" w:cs="Arial"/>
                <w:color w:val="auto"/>
                <w:sz w:val="22"/>
                <w:szCs w:val="22"/>
              </w:rPr>
              <w:t>Phone:  415-353-</w:t>
            </w:r>
            <w:r w:rsidR="00F514CE">
              <w:rPr>
                <w:rFonts w:ascii="Arial" w:hAnsi="Arial" w:cs="Arial"/>
                <w:color w:val="auto"/>
                <w:sz w:val="22"/>
                <w:szCs w:val="22"/>
              </w:rPr>
              <w:t>1300</w:t>
            </w:r>
          </w:p>
        </w:tc>
      </w:tr>
      <w:tr w:rsidR="003430BD" w14:paraId="2C7AE6DB" w14:textId="77777777" w:rsidTr="0038695D">
        <w:tc>
          <w:tcPr>
            <w:tcW w:w="4410" w:type="dxa"/>
            <w:vMerge w:val="restart"/>
          </w:tcPr>
          <w:p w14:paraId="5DD66A62" w14:textId="3E1521D5" w:rsidR="00A2741E" w:rsidRPr="00A719FD" w:rsidRDefault="003430BD" w:rsidP="00F4742F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A719FD">
              <w:rPr>
                <w:rFonts w:ascii="Arial" w:hAnsi="Arial" w:cs="Arial"/>
                <w:b/>
                <w:color w:val="auto"/>
                <w:sz w:val="22"/>
                <w:szCs w:val="22"/>
              </w:rPr>
              <w:t>Location</w:t>
            </w:r>
            <w:r w:rsidR="00956525">
              <w:rPr>
                <w:rFonts w:ascii="Arial" w:hAnsi="Arial" w:cs="Arial"/>
                <w:b/>
                <w:color w:val="auto"/>
                <w:sz w:val="22"/>
                <w:szCs w:val="22"/>
              </w:rPr>
              <w:t>s</w:t>
            </w:r>
            <w:r w:rsidRPr="00A719FD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: </w:t>
            </w:r>
          </w:p>
          <w:p w14:paraId="714F47D3" w14:textId="1F41F725" w:rsidR="00485C03" w:rsidRPr="00A719FD" w:rsidRDefault="00956525" w:rsidP="00C72159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ML </w:t>
            </w:r>
            <w:proofErr w:type="gramStart"/>
            <w:r>
              <w:rPr>
                <w:rFonts w:ascii="Arial" w:hAnsi="Arial" w:cs="Arial"/>
                <w:color w:val="auto"/>
                <w:sz w:val="22"/>
                <w:szCs w:val="22"/>
              </w:rPr>
              <w:t>Hospital :</w:t>
            </w:r>
            <w:proofErr w:type="gramEnd"/>
            <w:r w:rsidR="00485C03" w:rsidRPr="00A719FD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>415-353</w:t>
            </w:r>
            <w:r w:rsidR="00485C03" w:rsidRPr="00A719FD">
              <w:rPr>
                <w:rFonts w:ascii="Arial" w:hAnsi="Arial" w:cs="Arial"/>
                <w:b/>
                <w:color w:val="auto"/>
                <w:sz w:val="22"/>
                <w:szCs w:val="22"/>
              </w:rPr>
              <w:t>-</w:t>
            </w: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>1300</w:t>
            </w:r>
            <w:r w:rsidR="000D1965" w:rsidRPr="00A719FD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</w:p>
          <w:p w14:paraId="5EA5BF25" w14:textId="41BE23F2" w:rsidR="000D1965" w:rsidRPr="00A719FD" w:rsidRDefault="00956525" w:rsidP="00C72159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MB Hospital:  </w:t>
            </w:r>
            <w:r w:rsidR="00DF4DF6">
              <w:rPr>
                <w:rFonts w:ascii="Arial" w:hAnsi="Arial" w:cs="Arial"/>
                <w:b/>
                <w:color w:val="auto"/>
                <w:sz w:val="22"/>
                <w:szCs w:val="22"/>
              </w:rPr>
              <w:t>415</w:t>
            </w:r>
            <w:r w:rsidR="00426799">
              <w:rPr>
                <w:rFonts w:ascii="Arial" w:hAnsi="Arial" w:cs="Arial"/>
                <w:b/>
                <w:color w:val="auto"/>
                <w:sz w:val="22"/>
                <w:szCs w:val="22"/>
              </w:rPr>
              <w:t>-4</w:t>
            </w:r>
            <w:r w:rsidRPr="00956525">
              <w:rPr>
                <w:rFonts w:ascii="Arial" w:hAnsi="Arial" w:cs="Arial"/>
                <w:b/>
                <w:color w:val="auto"/>
                <w:sz w:val="22"/>
                <w:szCs w:val="22"/>
              </w:rPr>
              <w:t>76-0266</w:t>
            </w:r>
          </w:p>
          <w:p w14:paraId="6E1375E9" w14:textId="7FB924F8" w:rsidR="00485C03" w:rsidRPr="00A719FD" w:rsidRDefault="00956525" w:rsidP="00C72159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PCMB: </w:t>
            </w:r>
            <w:r w:rsidR="00DF4DF6">
              <w:rPr>
                <w:rFonts w:ascii="Arial" w:hAnsi="Arial" w:cs="Arial"/>
                <w:b/>
                <w:color w:val="auto"/>
                <w:sz w:val="22"/>
                <w:szCs w:val="22"/>
              </w:rPr>
              <w:t>415-5</w:t>
            </w:r>
            <w:r w:rsidR="00426799">
              <w:rPr>
                <w:rFonts w:ascii="Arial" w:hAnsi="Arial" w:cs="Arial"/>
                <w:b/>
                <w:color w:val="auto"/>
                <w:sz w:val="22"/>
                <w:szCs w:val="22"/>
              </w:rPr>
              <w:t>02-843</w:t>
            </w: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>9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950" w:type="dxa"/>
          </w:tcPr>
          <w:p w14:paraId="7B9F61E1" w14:textId="0C310D4D" w:rsidR="003430BD" w:rsidRPr="00A719FD" w:rsidRDefault="0022348A" w:rsidP="00F4742F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>Section Q&amp;S Lead: Andrew Taylor, MD PhD</w:t>
            </w:r>
            <w:r w:rsidR="00A2741E" w:rsidRPr="00A719FD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 </w:t>
            </w:r>
          </w:p>
        </w:tc>
      </w:tr>
      <w:tr w:rsidR="003430BD" w14:paraId="74CED014" w14:textId="77777777" w:rsidTr="0038695D">
        <w:tc>
          <w:tcPr>
            <w:tcW w:w="4410" w:type="dxa"/>
            <w:vMerge/>
          </w:tcPr>
          <w:p w14:paraId="01F72B9D" w14:textId="77777777" w:rsidR="003430BD" w:rsidRPr="00A719FD" w:rsidRDefault="003430BD" w:rsidP="00F4742F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4950" w:type="dxa"/>
          </w:tcPr>
          <w:p w14:paraId="0250E787" w14:textId="76AE7956" w:rsidR="003430BD" w:rsidRPr="00A719FD" w:rsidRDefault="003430BD" w:rsidP="00F514CE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A719FD">
              <w:rPr>
                <w:rFonts w:ascii="Arial" w:hAnsi="Arial" w:cs="Arial"/>
                <w:b/>
                <w:color w:val="auto"/>
                <w:sz w:val="22"/>
                <w:szCs w:val="22"/>
              </w:rPr>
              <w:t>Date Approved</w:t>
            </w:r>
            <w:r w:rsidR="00F514CE">
              <w:rPr>
                <w:rFonts w:ascii="Arial" w:hAnsi="Arial" w:cs="Arial"/>
                <w:b/>
                <w:color w:val="auto"/>
                <w:sz w:val="22"/>
                <w:szCs w:val="22"/>
              </w:rPr>
              <w:t>:</w:t>
            </w:r>
          </w:p>
        </w:tc>
      </w:tr>
      <w:tr w:rsidR="003430BD" w14:paraId="54C5D55C" w14:textId="77777777" w:rsidTr="0038695D">
        <w:tc>
          <w:tcPr>
            <w:tcW w:w="4410" w:type="dxa"/>
            <w:vMerge/>
          </w:tcPr>
          <w:p w14:paraId="3D117C48" w14:textId="77777777" w:rsidR="003430BD" w:rsidRPr="00A719FD" w:rsidRDefault="003430BD" w:rsidP="00F4742F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4950" w:type="dxa"/>
          </w:tcPr>
          <w:p w14:paraId="62D9B371" w14:textId="363EADEC" w:rsidR="003430BD" w:rsidRPr="00A719FD" w:rsidRDefault="003430BD" w:rsidP="00F4742F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A719FD">
              <w:rPr>
                <w:rFonts w:ascii="Arial" w:hAnsi="Arial" w:cs="Arial"/>
                <w:b/>
                <w:color w:val="auto"/>
                <w:sz w:val="22"/>
                <w:szCs w:val="22"/>
              </w:rPr>
              <w:t>Revision:</w:t>
            </w:r>
            <w:r w:rsidRPr="00A719FD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="0022348A">
              <w:rPr>
                <w:rFonts w:ascii="Arial" w:hAnsi="Arial" w:cs="Arial"/>
                <w:color w:val="auto"/>
                <w:sz w:val="22"/>
                <w:szCs w:val="22"/>
              </w:rPr>
              <w:t>1.</w:t>
            </w:r>
            <w:r w:rsidR="00D01862">
              <w:rPr>
                <w:rFonts w:ascii="Arial" w:hAnsi="Arial" w:cs="Arial"/>
                <w:color w:val="auto"/>
                <w:sz w:val="22"/>
                <w:szCs w:val="22"/>
              </w:rPr>
              <w:t>4</w:t>
            </w:r>
          </w:p>
        </w:tc>
      </w:tr>
      <w:tr w:rsidR="0044474F" w14:paraId="022349DC" w14:textId="77777777" w:rsidTr="0038695D">
        <w:tc>
          <w:tcPr>
            <w:tcW w:w="9360" w:type="dxa"/>
            <w:gridSpan w:val="2"/>
            <w:shd w:val="clear" w:color="auto" w:fill="8DC1D7" w:themeFill="accent2" w:themeFillTint="66"/>
          </w:tcPr>
          <w:p w14:paraId="70D04CE8" w14:textId="77777777" w:rsidR="0044474F" w:rsidRPr="0044474F" w:rsidRDefault="0044474F" w:rsidP="00F4742F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44474F" w14:paraId="64B2E1AE" w14:textId="77777777" w:rsidTr="0038695D">
        <w:trPr>
          <w:trHeight w:val="368"/>
        </w:trPr>
        <w:tc>
          <w:tcPr>
            <w:tcW w:w="9360" w:type="dxa"/>
            <w:gridSpan w:val="2"/>
          </w:tcPr>
          <w:p w14:paraId="734CCF20" w14:textId="0BC05A71" w:rsidR="0044474F" w:rsidRPr="00A2741E" w:rsidRDefault="0044474F" w:rsidP="00F514CE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Title:  </w:t>
            </w:r>
            <w:r w:rsidR="00F514CE">
              <w:rPr>
                <w:rFonts w:ascii="Arial" w:hAnsi="Arial" w:cs="Arial"/>
                <w:color w:val="000000" w:themeColor="text1"/>
                <w:sz w:val="22"/>
                <w:szCs w:val="22"/>
              </w:rPr>
              <w:t>Body IR Bedside Procedure Workflow</w:t>
            </w:r>
          </w:p>
        </w:tc>
      </w:tr>
      <w:tr w:rsidR="0044474F" w14:paraId="4EC2B4C1" w14:textId="77777777" w:rsidTr="0038695D">
        <w:tc>
          <w:tcPr>
            <w:tcW w:w="9360" w:type="dxa"/>
            <w:gridSpan w:val="2"/>
            <w:shd w:val="clear" w:color="auto" w:fill="8DC1D7" w:themeFill="accent2" w:themeFillTint="66"/>
          </w:tcPr>
          <w:p w14:paraId="1C2B9368" w14:textId="77777777" w:rsidR="0044474F" w:rsidRPr="0044474F" w:rsidRDefault="0044474F" w:rsidP="00F4742F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A719FD" w14:paraId="17040621" w14:textId="77777777" w:rsidTr="0038695D">
        <w:tc>
          <w:tcPr>
            <w:tcW w:w="9360" w:type="dxa"/>
            <w:gridSpan w:val="2"/>
            <w:shd w:val="clear" w:color="auto" w:fill="auto"/>
          </w:tcPr>
          <w:p w14:paraId="556849B7" w14:textId="6A55CDC2" w:rsidR="00A719FD" w:rsidRDefault="00F514CE" w:rsidP="00A719FD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Applicable</w:t>
            </w:r>
            <w:r w:rsidR="00373720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Patient</w:t>
            </w: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</w:t>
            </w:r>
            <w:r w:rsidR="00A719FD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Precautions/ Isolation Types: </w:t>
            </w:r>
          </w:p>
          <w:p w14:paraId="615FCDCA" w14:textId="77777777" w:rsidR="00A719FD" w:rsidRDefault="00A719FD" w:rsidP="00A719FD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  <w:p w14:paraId="4AE0812A" w14:textId="63BDC018" w:rsidR="00A719FD" w:rsidRPr="003F044B" w:rsidRDefault="00373720" w:rsidP="00E41BF6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E41BF6">
              <w:rPr>
                <w:rFonts w:ascii="Arial" w:hAnsi="Arial" w:cs="Arial"/>
                <w:b/>
                <w:color w:val="auto"/>
                <w:sz w:val="22"/>
                <w:szCs w:val="22"/>
              </w:rPr>
              <w:t>COVID positive patients</w:t>
            </w:r>
            <w:r w:rsidR="00E41BF6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 / </w:t>
            </w:r>
            <w:r w:rsidRPr="00E41BF6">
              <w:rPr>
                <w:rFonts w:ascii="Arial" w:hAnsi="Arial" w:cs="Arial"/>
                <w:b/>
                <w:color w:val="auto"/>
                <w:sz w:val="22"/>
                <w:szCs w:val="22"/>
              </w:rPr>
              <w:t>COVID PUI’s</w:t>
            </w:r>
            <w:r w:rsidR="00E41BF6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 </w:t>
            </w:r>
          </w:p>
          <w:p w14:paraId="13A66749" w14:textId="77777777" w:rsidR="003F044B" w:rsidRPr="008618BF" w:rsidRDefault="003F044B" w:rsidP="003F044B">
            <w:pPr>
              <w:jc w:val="right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  <w:p w14:paraId="71D51630" w14:textId="109D7AF9" w:rsidR="003F044B" w:rsidRPr="00E37ADA" w:rsidRDefault="003F044B" w:rsidP="003F044B">
            <w:pPr>
              <w:pStyle w:val="ListParagraph"/>
              <w:numPr>
                <w:ilvl w:val="1"/>
                <w:numId w:val="8"/>
              </w:num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E37ADA">
              <w:rPr>
                <w:rFonts w:ascii="Arial" w:hAnsi="Arial" w:cs="Arial"/>
                <w:b/>
                <w:color w:val="auto"/>
                <w:sz w:val="22"/>
                <w:szCs w:val="22"/>
              </w:rPr>
              <w:t>Novel Respiratory Isolation</w:t>
            </w:r>
            <w:r w:rsidRPr="00E37ADA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Pr="00E37ADA">
              <w:rPr>
                <w:rFonts w:ascii="Arial" w:hAnsi="Arial" w:cs="Arial"/>
                <w:b/>
                <w:color w:val="auto"/>
                <w:sz w:val="22"/>
                <w:szCs w:val="22"/>
              </w:rPr>
              <w:t>with Negative Pressure</w:t>
            </w:r>
            <w:r w:rsidR="00AB0509">
              <w:rPr>
                <w:rFonts w:ascii="Arial" w:hAnsi="Arial" w:cs="Arial"/>
                <w:color w:val="auto"/>
                <w:sz w:val="22"/>
                <w:szCs w:val="22"/>
              </w:rPr>
              <w:t xml:space="preserve">= Airborne + </w:t>
            </w:r>
            <w:r w:rsidRPr="00E37ADA">
              <w:rPr>
                <w:rFonts w:ascii="Arial" w:hAnsi="Arial" w:cs="Arial"/>
                <w:color w:val="auto"/>
                <w:sz w:val="22"/>
                <w:szCs w:val="22"/>
              </w:rPr>
              <w:t>contact precautions – N95 or PAPR, face shield</w:t>
            </w:r>
            <w:r w:rsidR="00AB0509">
              <w:rPr>
                <w:rFonts w:ascii="Arial" w:hAnsi="Arial" w:cs="Arial"/>
                <w:color w:val="auto"/>
                <w:sz w:val="22"/>
                <w:szCs w:val="22"/>
              </w:rPr>
              <w:t>/eye protection</w:t>
            </w:r>
            <w:r w:rsidRPr="00E37ADA">
              <w:rPr>
                <w:rFonts w:ascii="Arial" w:hAnsi="Arial" w:cs="Arial"/>
                <w:color w:val="auto"/>
                <w:sz w:val="22"/>
                <w:szCs w:val="22"/>
              </w:rPr>
              <w:t>, gown, gloves</w:t>
            </w:r>
          </w:p>
          <w:p w14:paraId="5EA88A8E" w14:textId="0DD5FA27" w:rsidR="003F044B" w:rsidRPr="00E37ADA" w:rsidRDefault="003F044B" w:rsidP="003F044B">
            <w:pPr>
              <w:pStyle w:val="ListParagraph"/>
              <w:numPr>
                <w:ilvl w:val="1"/>
                <w:numId w:val="8"/>
              </w:num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E37ADA">
              <w:rPr>
                <w:rFonts w:ascii="Arial" w:hAnsi="Arial" w:cs="Arial"/>
                <w:b/>
                <w:color w:val="auto"/>
                <w:sz w:val="22"/>
                <w:szCs w:val="22"/>
              </w:rPr>
              <w:t>Respiratory Illness Evaluation without Negative Pressure</w:t>
            </w:r>
            <w:r w:rsidR="00AB0509">
              <w:rPr>
                <w:rFonts w:ascii="Arial" w:hAnsi="Arial" w:cs="Arial"/>
                <w:color w:val="auto"/>
                <w:sz w:val="22"/>
                <w:szCs w:val="22"/>
              </w:rPr>
              <w:t xml:space="preserve"> = Droplet + </w:t>
            </w:r>
            <w:r w:rsidR="00426799">
              <w:rPr>
                <w:rFonts w:ascii="Arial" w:hAnsi="Arial" w:cs="Arial"/>
                <w:color w:val="auto"/>
                <w:sz w:val="22"/>
                <w:szCs w:val="22"/>
              </w:rPr>
              <w:t xml:space="preserve">contact precautions </w:t>
            </w:r>
            <w:r w:rsidRPr="00E37ADA">
              <w:rPr>
                <w:rFonts w:ascii="Arial" w:hAnsi="Arial" w:cs="Arial"/>
                <w:color w:val="auto"/>
                <w:sz w:val="22"/>
                <w:szCs w:val="22"/>
              </w:rPr>
              <w:t>- surgical mask, face shield</w:t>
            </w:r>
            <w:r w:rsidR="00AB0509">
              <w:rPr>
                <w:rFonts w:ascii="Arial" w:hAnsi="Arial" w:cs="Arial"/>
                <w:color w:val="auto"/>
                <w:sz w:val="22"/>
                <w:szCs w:val="22"/>
              </w:rPr>
              <w:t>/eye protection</w:t>
            </w:r>
            <w:r w:rsidRPr="00E37ADA">
              <w:rPr>
                <w:rFonts w:ascii="Arial" w:hAnsi="Arial" w:cs="Arial"/>
                <w:color w:val="auto"/>
                <w:sz w:val="22"/>
                <w:szCs w:val="22"/>
              </w:rPr>
              <w:t>, gown, gloves</w:t>
            </w:r>
          </w:p>
          <w:p w14:paraId="62312F10" w14:textId="77777777" w:rsidR="00E37ADA" w:rsidRPr="00E37ADA" w:rsidRDefault="00E37ADA" w:rsidP="00E37ADA">
            <w:pPr>
              <w:pStyle w:val="ListParagraph"/>
              <w:ind w:left="144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6E5A727A" w14:textId="77777777" w:rsidR="00956525" w:rsidRDefault="003F044B" w:rsidP="003F044B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E37ADA">
              <w:rPr>
                <w:rFonts w:ascii="Arial" w:hAnsi="Arial" w:cs="Arial"/>
                <w:b/>
                <w:color w:val="auto"/>
                <w:sz w:val="22"/>
                <w:szCs w:val="22"/>
              </w:rPr>
              <w:t>NOTE</w:t>
            </w:r>
            <w:r w:rsidR="00956525">
              <w:rPr>
                <w:rFonts w:ascii="Arial" w:hAnsi="Arial" w:cs="Arial"/>
                <w:b/>
                <w:color w:val="auto"/>
                <w:sz w:val="22"/>
                <w:szCs w:val="22"/>
              </w:rPr>
              <w:t>S</w:t>
            </w:r>
            <w:r w:rsidRPr="00E37ADA">
              <w:rPr>
                <w:rFonts w:ascii="Arial" w:hAnsi="Arial" w:cs="Arial"/>
                <w:b/>
                <w:color w:val="auto"/>
                <w:sz w:val="22"/>
                <w:szCs w:val="22"/>
              </w:rPr>
              <w:t>:</w:t>
            </w:r>
            <w:r w:rsidRPr="00E37ADA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</w:p>
          <w:p w14:paraId="12B4D7EE" w14:textId="63547933" w:rsidR="00956525" w:rsidRDefault="00956525" w:rsidP="00956525">
            <w:pPr>
              <w:pStyle w:val="ListParagraph"/>
              <w:numPr>
                <w:ilvl w:val="1"/>
                <w:numId w:val="8"/>
              </w:numPr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>If Patient is PUI</w:t>
            </w:r>
            <w:bookmarkStart w:id="0" w:name="_GoBack"/>
            <w:bookmarkEnd w:id="0"/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, </w:t>
            </w:r>
            <w:r w:rsidR="003F473A">
              <w:rPr>
                <w:rFonts w:ascii="Arial" w:hAnsi="Arial" w:cs="Arial"/>
                <w:b/>
                <w:color w:val="auto"/>
                <w:sz w:val="22"/>
                <w:szCs w:val="22"/>
              </w:rPr>
              <w:t>strong consideration should be given to deferring procedure until COVID testing has been resulted.  If this is not possible, proceed as below.</w:t>
            </w:r>
          </w:p>
          <w:p w14:paraId="007B893E" w14:textId="02A90189" w:rsidR="003F044B" w:rsidRPr="00E37ADA" w:rsidRDefault="003F044B" w:rsidP="00956525">
            <w:pPr>
              <w:pStyle w:val="ListParagraph"/>
              <w:numPr>
                <w:ilvl w:val="1"/>
                <w:numId w:val="8"/>
              </w:num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E37ADA">
              <w:rPr>
                <w:rFonts w:ascii="Arial" w:hAnsi="Arial" w:cs="Arial"/>
                <w:color w:val="auto"/>
                <w:sz w:val="22"/>
                <w:szCs w:val="22"/>
              </w:rPr>
              <w:t>Given that these procedures may require respiratory support to a level that could result in aerosol generation intra-procedurally</w:t>
            </w:r>
            <w:r w:rsidR="00D8320D">
              <w:rPr>
                <w:rFonts w:ascii="Arial" w:hAnsi="Arial" w:cs="Arial"/>
                <w:color w:val="auto"/>
                <w:sz w:val="22"/>
                <w:szCs w:val="22"/>
              </w:rPr>
              <w:t xml:space="preserve"> (i.e. HFNC)</w:t>
            </w:r>
            <w:r w:rsidRPr="00E37ADA">
              <w:rPr>
                <w:rFonts w:ascii="Arial" w:hAnsi="Arial" w:cs="Arial"/>
                <w:color w:val="auto"/>
                <w:sz w:val="22"/>
                <w:szCs w:val="22"/>
              </w:rPr>
              <w:t xml:space="preserve">, </w:t>
            </w:r>
            <w:r w:rsidR="00AB0509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Airborne + </w:t>
            </w:r>
            <w:r w:rsidRPr="003F473A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contact precautions </w:t>
            </w:r>
            <w:r w:rsidR="003F473A" w:rsidRPr="003F473A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to be used </w:t>
            </w:r>
            <w:r w:rsidRPr="003F473A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during </w:t>
            </w:r>
            <w:r w:rsidR="003F473A" w:rsidRPr="003F473A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any of </w:t>
            </w:r>
            <w:r w:rsidRPr="003F473A">
              <w:rPr>
                <w:rFonts w:ascii="Arial" w:hAnsi="Arial" w:cs="Arial"/>
                <w:b/>
                <w:color w:val="auto"/>
                <w:sz w:val="22"/>
                <w:szCs w:val="22"/>
              </w:rPr>
              <w:t>these rare procedures</w:t>
            </w:r>
            <w:r w:rsidRPr="00E37ADA">
              <w:rPr>
                <w:rFonts w:ascii="Arial" w:hAnsi="Arial" w:cs="Arial"/>
                <w:color w:val="auto"/>
                <w:sz w:val="22"/>
                <w:szCs w:val="22"/>
              </w:rPr>
              <w:t>, to ensure provider protection and simplify choice of PPE.</w:t>
            </w:r>
          </w:p>
          <w:p w14:paraId="212EAF33" w14:textId="77777777" w:rsidR="00A719FD" w:rsidRPr="00A719FD" w:rsidRDefault="00A719FD" w:rsidP="00F4742F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</w:tr>
      <w:tr w:rsidR="00A719FD" w14:paraId="309E808A" w14:textId="77777777" w:rsidTr="0038695D">
        <w:tc>
          <w:tcPr>
            <w:tcW w:w="9360" w:type="dxa"/>
            <w:gridSpan w:val="2"/>
            <w:shd w:val="clear" w:color="auto" w:fill="8DC1D7" w:themeFill="accent2" w:themeFillTint="66"/>
          </w:tcPr>
          <w:p w14:paraId="6D88B541" w14:textId="77777777" w:rsidR="00A719FD" w:rsidRPr="0044474F" w:rsidRDefault="00A719FD" w:rsidP="00F4742F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A719FD" w14:paraId="431A2A23" w14:textId="77777777" w:rsidTr="0038695D">
        <w:tc>
          <w:tcPr>
            <w:tcW w:w="9360" w:type="dxa"/>
            <w:gridSpan w:val="2"/>
            <w:shd w:val="clear" w:color="auto" w:fill="auto"/>
          </w:tcPr>
          <w:p w14:paraId="6224DFD9" w14:textId="3A974F0C" w:rsidR="00A719FD" w:rsidRPr="000F29BC" w:rsidRDefault="00F514CE" w:rsidP="00A719FD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Procedure Supplies Checklist</w:t>
            </w:r>
          </w:p>
          <w:p w14:paraId="18A736BD" w14:textId="77777777" w:rsidR="00A719FD" w:rsidRPr="000F29BC" w:rsidRDefault="00A719FD" w:rsidP="00A719FD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  <w:p w14:paraId="30C3D779" w14:textId="77777777" w:rsidR="00737B1D" w:rsidRDefault="00737B1D" w:rsidP="00737B1D">
            <w:pPr>
              <w:pStyle w:val="ListParagraph"/>
              <w:numPr>
                <w:ilvl w:val="0"/>
                <w:numId w:val="9"/>
              </w:numPr>
              <w:spacing w:after="16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37B1D">
              <w:rPr>
                <w:rFonts w:ascii="Arial" w:hAnsi="Arial" w:cs="Arial"/>
                <w:color w:val="auto"/>
                <w:sz w:val="22"/>
                <w:szCs w:val="22"/>
              </w:rPr>
              <w:t>Specific Procedure Kits</w:t>
            </w:r>
          </w:p>
          <w:p w14:paraId="76112EA4" w14:textId="0C373BEC" w:rsidR="00D8320D" w:rsidRDefault="00D8320D" w:rsidP="00D8320D">
            <w:pPr>
              <w:pStyle w:val="ListParagraph"/>
              <w:numPr>
                <w:ilvl w:val="1"/>
                <w:numId w:val="9"/>
              </w:numPr>
              <w:spacing w:after="160"/>
              <w:rPr>
                <w:rFonts w:ascii="Arial" w:hAnsi="Arial" w:cs="Arial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auto"/>
                <w:sz w:val="22"/>
                <w:szCs w:val="22"/>
              </w:rPr>
              <w:t>Thora</w:t>
            </w:r>
            <w:proofErr w:type="spellEnd"/>
            <w:r>
              <w:rPr>
                <w:rFonts w:ascii="Arial" w:hAnsi="Arial" w:cs="Arial"/>
                <w:color w:val="auto"/>
                <w:sz w:val="22"/>
                <w:szCs w:val="22"/>
              </w:rPr>
              <w:t>/Para set</w:t>
            </w:r>
          </w:p>
          <w:p w14:paraId="542F20DB" w14:textId="77777777" w:rsidR="00CD02AF" w:rsidRDefault="00CD02AF" w:rsidP="00CD02AF">
            <w:pPr>
              <w:pStyle w:val="ListParagraph"/>
              <w:numPr>
                <w:ilvl w:val="2"/>
                <w:numId w:val="9"/>
              </w:numPr>
              <w:spacing w:after="16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Biopsy kit</w:t>
            </w:r>
          </w:p>
          <w:p w14:paraId="2886E3B5" w14:textId="7CA32401" w:rsidR="00FB6248" w:rsidRDefault="00FB6248" w:rsidP="00CD02AF">
            <w:pPr>
              <w:pStyle w:val="ListParagraph"/>
              <w:numPr>
                <w:ilvl w:val="2"/>
                <w:numId w:val="9"/>
              </w:numPr>
              <w:spacing w:after="16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Sterile towels</w:t>
            </w:r>
          </w:p>
          <w:p w14:paraId="2F0C4BC6" w14:textId="60D362EC" w:rsidR="00CD02AF" w:rsidRDefault="00CD02AF" w:rsidP="00CD02AF">
            <w:pPr>
              <w:pStyle w:val="ListParagraph"/>
              <w:numPr>
                <w:ilvl w:val="2"/>
                <w:numId w:val="9"/>
              </w:numPr>
              <w:spacing w:after="160"/>
              <w:rPr>
                <w:rFonts w:ascii="Arial" w:hAnsi="Arial" w:cs="Arial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auto"/>
                <w:sz w:val="22"/>
                <w:szCs w:val="22"/>
              </w:rPr>
              <w:t>Yueh</w:t>
            </w:r>
            <w:proofErr w:type="spellEnd"/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cath</w:t>
            </w:r>
            <w:r w:rsidR="00FB6248">
              <w:rPr>
                <w:rFonts w:ascii="Arial" w:hAnsi="Arial" w:cs="Arial"/>
                <w:color w:val="auto"/>
                <w:sz w:val="22"/>
                <w:szCs w:val="22"/>
              </w:rPr>
              <w:t xml:space="preserve">eters – 10cm straight and pigtail </w:t>
            </w:r>
          </w:p>
          <w:p w14:paraId="01853765" w14:textId="7B1A0666" w:rsidR="00CD02AF" w:rsidRDefault="00AB0509" w:rsidP="00AB0509">
            <w:pPr>
              <w:pStyle w:val="ListParagraph"/>
              <w:numPr>
                <w:ilvl w:val="2"/>
                <w:numId w:val="9"/>
              </w:numPr>
              <w:spacing w:after="16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Vacuum bottles with tubing</w:t>
            </w:r>
          </w:p>
          <w:p w14:paraId="6F24CAC6" w14:textId="7184001F" w:rsidR="00020211" w:rsidRDefault="00020211" w:rsidP="00D8320D">
            <w:pPr>
              <w:pStyle w:val="ListParagraph"/>
              <w:numPr>
                <w:ilvl w:val="1"/>
                <w:numId w:val="9"/>
              </w:numPr>
              <w:spacing w:after="16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Abscess/Chest tube set</w:t>
            </w:r>
          </w:p>
          <w:p w14:paraId="3E6FBAEF" w14:textId="5FAD84C1" w:rsidR="00CD02AF" w:rsidRDefault="00FB6248" w:rsidP="00CD02AF">
            <w:pPr>
              <w:pStyle w:val="ListParagraph"/>
              <w:numPr>
                <w:ilvl w:val="2"/>
                <w:numId w:val="9"/>
              </w:numPr>
              <w:spacing w:after="16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Biopsy kit</w:t>
            </w:r>
          </w:p>
          <w:p w14:paraId="1ECADB00" w14:textId="508C77B2" w:rsidR="00FB6248" w:rsidRDefault="00FB6248" w:rsidP="00CD02AF">
            <w:pPr>
              <w:pStyle w:val="ListParagraph"/>
              <w:numPr>
                <w:ilvl w:val="2"/>
                <w:numId w:val="9"/>
              </w:numPr>
              <w:spacing w:after="16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Sterile tow</w:t>
            </w:r>
            <w:r w:rsidR="007A6B9A">
              <w:rPr>
                <w:rFonts w:ascii="Arial" w:hAnsi="Arial" w:cs="Arial"/>
                <w:color w:val="auto"/>
                <w:sz w:val="22"/>
                <w:szCs w:val="22"/>
              </w:rPr>
              <w:t>e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>ls</w:t>
            </w:r>
          </w:p>
          <w:p w14:paraId="427CD3FE" w14:textId="77777777" w:rsidR="00FB6248" w:rsidRDefault="00FB6248" w:rsidP="00CD02AF">
            <w:pPr>
              <w:pStyle w:val="ListParagraph"/>
              <w:numPr>
                <w:ilvl w:val="2"/>
                <w:numId w:val="9"/>
              </w:numPr>
              <w:spacing w:after="16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19g x 7cm single wall needle</w:t>
            </w:r>
          </w:p>
          <w:p w14:paraId="541D76D1" w14:textId="0EF1CACA" w:rsidR="00FB6248" w:rsidRDefault="00426799" w:rsidP="00CD02AF">
            <w:pPr>
              <w:pStyle w:val="ListParagraph"/>
              <w:numPr>
                <w:ilvl w:val="2"/>
                <w:numId w:val="9"/>
              </w:numPr>
              <w:spacing w:after="160"/>
              <w:rPr>
                <w:rFonts w:ascii="Arial" w:hAnsi="Arial" w:cs="Arial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auto"/>
                <w:sz w:val="22"/>
                <w:szCs w:val="22"/>
              </w:rPr>
              <w:t>M</w:t>
            </w:r>
            <w:r w:rsidR="00FB6248">
              <w:rPr>
                <w:rFonts w:ascii="Arial" w:hAnsi="Arial" w:cs="Arial"/>
                <w:color w:val="auto"/>
                <w:sz w:val="22"/>
                <w:szCs w:val="22"/>
              </w:rPr>
              <w:t>icropuncture</w:t>
            </w:r>
            <w:proofErr w:type="spellEnd"/>
            <w:r w:rsidR="00FB6248">
              <w:rPr>
                <w:rFonts w:ascii="Arial" w:hAnsi="Arial" w:cs="Arial"/>
                <w:color w:val="auto"/>
                <w:sz w:val="22"/>
                <w:szCs w:val="22"/>
              </w:rPr>
              <w:t xml:space="preserve"> set</w:t>
            </w:r>
          </w:p>
          <w:p w14:paraId="61ABA9C6" w14:textId="13FF310F" w:rsidR="00FB6248" w:rsidRDefault="00FB6248" w:rsidP="00CD02AF">
            <w:pPr>
              <w:pStyle w:val="ListParagraph"/>
              <w:numPr>
                <w:ilvl w:val="2"/>
                <w:numId w:val="9"/>
              </w:numPr>
              <w:spacing w:after="160"/>
              <w:rPr>
                <w:rFonts w:ascii="Arial" w:hAnsi="Arial" w:cs="Arial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auto"/>
                <w:sz w:val="22"/>
                <w:szCs w:val="22"/>
              </w:rPr>
              <w:t>Yueh</w:t>
            </w:r>
            <w:proofErr w:type="spellEnd"/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catheter – straight</w:t>
            </w:r>
          </w:p>
          <w:p w14:paraId="4DF56192" w14:textId="1005619E" w:rsidR="00FB6248" w:rsidRDefault="00613E39" w:rsidP="00CD02AF">
            <w:pPr>
              <w:pStyle w:val="ListParagraph"/>
              <w:numPr>
                <w:ilvl w:val="2"/>
                <w:numId w:val="9"/>
              </w:numPr>
              <w:spacing w:after="16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Short </w:t>
            </w:r>
            <w:proofErr w:type="spellStart"/>
            <w:r>
              <w:rPr>
                <w:rFonts w:ascii="Arial" w:hAnsi="Arial" w:cs="Arial"/>
                <w:color w:val="auto"/>
                <w:sz w:val="22"/>
                <w:szCs w:val="22"/>
              </w:rPr>
              <w:t>amplatz</w:t>
            </w:r>
            <w:proofErr w:type="spellEnd"/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wire</w:t>
            </w:r>
          </w:p>
          <w:p w14:paraId="33571F20" w14:textId="3051E35F" w:rsidR="007A6B9A" w:rsidRDefault="007A6B9A" w:rsidP="00CD02AF">
            <w:pPr>
              <w:pStyle w:val="ListParagraph"/>
              <w:numPr>
                <w:ilvl w:val="2"/>
                <w:numId w:val="9"/>
              </w:numPr>
              <w:spacing w:after="16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12 French MPD</w:t>
            </w:r>
          </w:p>
          <w:p w14:paraId="4BB5E752" w14:textId="5FC9B0EB" w:rsidR="00FB6248" w:rsidRDefault="00FB6248" w:rsidP="00CD02AF">
            <w:pPr>
              <w:pStyle w:val="ListParagraph"/>
              <w:numPr>
                <w:ilvl w:val="2"/>
                <w:numId w:val="9"/>
              </w:numPr>
              <w:spacing w:after="16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Dilators – 8/10/12 </w:t>
            </w:r>
            <w:proofErr w:type="spellStart"/>
            <w:r>
              <w:rPr>
                <w:rFonts w:ascii="Arial" w:hAnsi="Arial" w:cs="Arial"/>
                <w:color w:val="auto"/>
                <w:sz w:val="22"/>
                <w:szCs w:val="22"/>
              </w:rPr>
              <w:t>Fr</w:t>
            </w:r>
            <w:proofErr w:type="spellEnd"/>
          </w:p>
          <w:p w14:paraId="5795027C" w14:textId="36B02D68" w:rsidR="00FB6248" w:rsidRDefault="00FB6248" w:rsidP="00CD02AF">
            <w:pPr>
              <w:pStyle w:val="ListParagraph"/>
              <w:numPr>
                <w:ilvl w:val="2"/>
                <w:numId w:val="9"/>
              </w:numPr>
              <w:spacing w:after="16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Suture</w:t>
            </w:r>
          </w:p>
          <w:p w14:paraId="63AE6669" w14:textId="48029020" w:rsidR="00FB6248" w:rsidRDefault="00FB6248" w:rsidP="00CD02AF">
            <w:pPr>
              <w:pStyle w:val="ListParagraph"/>
              <w:numPr>
                <w:ilvl w:val="2"/>
                <w:numId w:val="9"/>
              </w:numPr>
              <w:spacing w:after="16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Scissors</w:t>
            </w:r>
          </w:p>
          <w:p w14:paraId="1FCAC926" w14:textId="55CE10DA" w:rsidR="00FB6248" w:rsidRDefault="00FB6248" w:rsidP="00CD02AF">
            <w:pPr>
              <w:pStyle w:val="ListParagraph"/>
              <w:numPr>
                <w:ilvl w:val="2"/>
                <w:numId w:val="9"/>
              </w:numPr>
              <w:spacing w:after="16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lastRenderedPageBreak/>
              <w:t>Needle driver</w:t>
            </w:r>
          </w:p>
          <w:p w14:paraId="68BF4795" w14:textId="0A65A15A" w:rsidR="00B64B8E" w:rsidRDefault="00AB0509" w:rsidP="00CD02AF">
            <w:pPr>
              <w:pStyle w:val="ListParagraph"/>
              <w:numPr>
                <w:ilvl w:val="2"/>
                <w:numId w:val="9"/>
              </w:numPr>
              <w:spacing w:after="16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Suction b</w:t>
            </w:r>
            <w:r w:rsidR="00B64B8E">
              <w:rPr>
                <w:rFonts w:ascii="Arial" w:hAnsi="Arial" w:cs="Arial"/>
                <w:color w:val="auto"/>
                <w:sz w:val="22"/>
                <w:szCs w:val="22"/>
              </w:rPr>
              <w:t>ulb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(integrated tubing)</w:t>
            </w:r>
          </w:p>
          <w:p w14:paraId="5D696DE9" w14:textId="5AC0A88D" w:rsidR="00FB6248" w:rsidRDefault="00FB6248" w:rsidP="00CD02AF">
            <w:pPr>
              <w:pStyle w:val="ListParagraph"/>
              <w:numPr>
                <w:ilvl w:val="2"/>
                <w:numId w:val="9"/>
              </w:numPr>
              <w:spacing w:after="16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Mosquito clamp</w:t>
            </w:r>
          </w:p>
          <w:p w14:paraId="2C0F0F47" w14:textId="77777777" w:rsidR="00FB6248" w:rsidRDefault="00FB6248" w:rsidP="00CD02AF">
            <w:pPr>
              <w:pStyle w:val="ListParagraph"/>
              <w:numPr>
                <w:ilvl w:val="2"/>
                <w:numId w:val="9"/>
              </w:numPr>
              <w:spacing w:after="16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4x4 gauze</w:t>
            </w:r>
          </w:p>
          <w:p w14:paraId="7C18782E" w14:textId="2341B0CD" w:rsidR="00FB6248" w:rsidRPr="00822979" w:rsidRDefault="00FB6248" w:rsidP="00CD02AF">
            <w:pPr>
              <w:pStyle w:val="ListParagraph"/>
              <w:numPr>
                <w:ilvl w:val="2"/>
                <w:numId w:val="9"/>
              </w:numPr>
              <w:spacing w:after="16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6” </w:t>
            </w:r>
            <w:proofErr w:type="spellStart"/>
            <w:r>
              <w:rPr>
                <w:rFonts w:ascii="Arial" w:hAnsi="Arial" w:cs="Arial"/>
                <w:color w:val="auto"/>
                <w:sz w:val="22"/>
                <w:szCs w:val="22"/>
              </w:rPr>
              <w:t>Medipore</w:t>
            </w:r>
            <w:proofErr w:type="spellEnd"/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tape</w:t>
            </w:r>
          </w:p>
          <w:p w14:paraId="00FAD402" w14:textId="05C113FD" w:rsidR="00737B1D" w:rsidRDefault="00737B1D" w:rsidP="00737B1D">
            <w:pPr>
              <w:pStyle w:val="ListParagraph"/>
              <w:numPr>
                <w:ilvl w:val="0"/>
                <w:numId w:val="9"/>
              </w:numPr>
              <w:spacing w:after="16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37B1D">
              <w:rPr>
                <w:rFonts w:ascii="Arial" w:hAnsi="Arial" w:cs="Arial"/>
                <w:color w:val="auto"/>
                <w:sz w:val="22"/>
                <w:szCs w:val="22"/>
              </w:rPr>
              <w:t>Ultrasound to be taken to floor</w:t>
            </w:r>
            <w:r w:rsidR="00426799">
              <w:rPr>
                <w:rFonts w:ascii="Arial" w:hAnsi="Arial" w:cs="Arial"/>
                <w:color w:val="auto"/>
                <w:sz w:val="22"/>
                <w:szCs w:val="22"/>
              </w:rPr>
              <w:t xml:space="preserve"> – </w:t>
            </w:r>
            <w:r w:rsidR="00426799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Minimize number of probes taken to </w:t>
            </w:r>
            <w:r w:rsidR="00910C55">
              <w:rPr>
                <w:rFonts w:ascii="Arial" w:hAnsi="Arial" w:cs="Arial"/>
                <w:b/>
                <w:color w:val="auto"/>
                <w:sz w:val="22"/>
                <w:szCs w:val="22"/>
              </w:rPr>
              <w:t>only what you will need</w:t>
            </w:r>
          </w:p>
          <w:p w14:paraId="0FC4034A" w14:textId="77777777" w:rsidR="00CD02AF" w:rsidRDefault="00CD02AF" w:rsidP="00CD02AF">
            <w:pPr>
              <w:pStyle w:val="ListParagraph"/>
              <w:numPr>
                <w:ilvl w:val="1"/>
                <w:numId w:val="9"/>
              </w:numPr>
              <w:spacing w:after="16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Gel</w:t>
            </w:r>
          </w:p>
          <w:p w14:paraId="6DBEF1B1" w14:textId="77777777" w:rsidR="00CD02AF" w:rsidRDefault="00CD02AF" w:rsidP="00CD02AF">
            <w:pPr>
              <w:pStyle w:val="ListParagraph"/>
              <w:numPr>
                <w:ilvl w:val="1"/>
                <w:numId w:val="9"/>
              </w:numPr>
              <w:spacing w:after="16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Markers</w:t>
            </w:r>
          </w:p>
          <w:p w14:paraId="44AE9646" w14:textId="244DB540" w:rsidR="00CD02AF" w:rsidRDefault="00CD02AF" w:rsidP="00CD02AF">
            <w:pPr>
              <w:pStyle w:val="ListParagraph"/>
              <w:numPr>
                <w:ilvl w:val="1"/>
                <w:numId w:val="9"/>
              </w:numPr>
              <w:spacing w:after="16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Wipes for sterilizing</w:t>
            </w:r>
          </w:p>
          <w:p w14:paraId="52C2D3A8" w14:textId="77777777" w:rsidR="0038695D" w:rsidRDefault="0038695D" w:rsidP="0038695D">
            <w:pPr>
              <w:pStyle w:val="ListParagraph"/>
              <w:numPr>
                <w:ilvl w:val="0"/>
                <w:numId w:val="9"/>
              </w:numPr>
              <w:spacing w:after="16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Procedure table for room entry</w:t>
            </w:r>
          </w:p>
          <w:p w14:paraId="173EC075" w14:textId="450048D9" w:rsidR="0038695D" w:rsidRDefault="0038695D" w:rsidP="0038695D">
            <w:pPr>
              <w:pStyle w:val="ListParagraph"/>
              <w:numPr>
                <w:ilvl w:val="1"/>
                <w:numId w:val="9"/>
              </w:numPr>
              <w:spacing w:after="16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Plastic disposable covers for table</w:t>
            </w:r>
          </w:p>
          <w:p w14:paraId="2A832C28" w14:textId="77777777" w:rsidR="00100167" w:rsidRDefault="00100167" w:rsidP="00737B1D">
            <w:pPr>
              <w:pStyle w:val="ListParagraph"/>
              <w:numPr>
                <w:ilvl w:val="0"/>
                <w:numId w:val="9"/>
              </w:numPr>
              <w:spacing w:after="16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Cart for bedside procedures</w:t>
            </w:r>
          </w:p>
          <w:p w14:paraId="2F645503" w14:textId="766BF4E7" w:rsidR="007A6B9A" w:rsidRDefault="003E55AD" w:rsidP="007A6B9A">
            <w:pPr>
              <w:pStyle w:val="ListParagraph"/>
              <w:numPr>
                <w:ilvl w:val="1"/>
                <w:numId w:val="9"/>
              </w:numPr>
              <w:spacing w:after="16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2 </w:t>
            </w:r>
            <w:proofErr w:type="spellStart"/>
            <w:r>
              <w:rPr>
                <w:rFonts w:ascii="Arial" w:hAnsi="Arial" w:cs="Arial"/>
                <w:color w:val="auto"/>
                <w:sz w:val="22"/>
                <w:szCs w:val="22"/>
              </w:rPr>
              <w:t>Voalte</w:t>
            </w:r>
            <w:proofErr w:type="spellEnd"/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phones</w:t>
            </w:r>
          </w:p>
          <w:p w14:paraId="5DF482D4" w14:textId="084BE67F" w:rsidR="00AD0FAD" w:rsidRDefault="00AD0FAD" w:rsidP="00AD0FAD">
            <w:pPr>
              <w:pStyle w:val="ListParagraph"/>
              <w:numPr>
                <w:ilvl w:val="1"/>
                <w:numId w:val="9"/>
              </w:numPr>
              <w:spacing w:after="16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Procedure kits detailed above</w:t>
            </w:r>
          </w:p>
          <w:p w14:paraId="67A3F51C" w14:textId="17FF121C" w:rsidR="00EF65CB" w:rsidRDefault="00EF65CB" w:rsidP="00AD0FAD">
            <w:pPr>
              <w:pStyle w:val="ListParagraph"/>
              <w:numPr>
                <w:ilvl w:val="1"/>
                <w:numId w:val="9"/>
              </w:numPr>
              <w:spacing w:after="16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Door signs to be placed on room during procedure</w:t>
            </w:r>
          </w:p>
          <w:p w14:paraId="0541CEAE" w14:textId="3B62F616" w:rsidR="00CD02AF" w:rsidRDefault="00FB6248" w:rsidP="00CD02AF">
            <w:pPr>
              <w:pStyle w:val="ListParagraph"/>
              <w:numPr>
                <w:ilvl w:val="1"/>
                <w:numId w:val="9"/>
              </w:numPr>
              <w:spacing w:after="16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Gloves – Sterile and non-sterile</w:t>
            </w:r>
          </w:p>
          <w:p w14:paraId="2147FEC7" w14:textId="2F6674F8" w:rsidR="00CD02AF" w:rsidRDefault="00FB6248" w:rsidP="00CD02AF">
            <w:pPr>
              <w:pStyle w:val="ListParagraph"/>
              <w:numPr>
                <w:ilvl w:val="1"/>
                <w:numId w:val="9"/>
              </w:numPr>
              <w:spacing w:after="16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N95 and surgical masks</w:t>
            </w:r>
          </w:p>
          <w:p w14:paraId="2A285AC0" w14:textId="692E4D04" w:rsidR="00822979" w:rsidRDefault="00822979" w:rsidP="00CD02AF">
            <w:pPr>
              <w:pStyle w:val="ListParagraph"/>
              <w:numPr>
                <w:ilvl w:val="1"/>
                <w:numId w:val="9"/>
              </w:numPr>
              <w:spacing w:after="16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Paper bags for N95 re-use</w:t>
            </w:r>
          </w:p>
          <w:p w14:paraId="0DD9AB13" w14:textId="03F43057" w:rsidR="00FB6248" w:rsidRDefault="00FB6248" w:rsidP="00CD02AF">
            <w:pPr>
              <w:pStyle w:val="ListParagraph"/>
              <w:numPr>
                <w:ilvl w:val="1"/>
                <w:numId w:val="9"/>
              </w:numPr>
              <w:spacing w:after="160"/>
              <w:rPr>
                <w:rFonts w:ascii="Arial" w:hAnsi="Arial" w:cs="Arial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auto"/>
                <w:sz w:val="22"/>
                <w:szCs w:val="22"/>
              </w:rPr>
              <w:t>Eyeshields</w:t>
            </w:r>
            <w:proofErr w:type="spellEnd"/>
          </w:p>
          <w:p w14:paraId="15360CFF" w14:textId="559D46B6" w:rsidR="00FB6248" w:rsidRDefault="00FB6248" w:rsidP="00CD02AF">
            <w:pPr>
              <w:pStyle w:val="ListParagraph"/>
              <w:numPr>
                <w:ilvl w:val="1"/>
                <w:numId w:val="9"/>
              </w:numPr>
              <w:spacing w:after="16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Prep sticks (large)</w:t>
            </w:r>
          </w:p>
          <w:p w14:paraId="675072AA" w14:textId="77777777" w:rsidR="00FB6248" w:rsidRDefault="00FB6248" w:rsidP="00CD02AF">
            <w:pPr>
              <w:pStyle w:val="ListParagraph"/>
              <w:numPr>
                <w:ilvl w:val="1"/>
                <w:numId w:val="9"/>
              </w:numPr>
              <w:spacing w:after="16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Sterile towel packs</w:t>
            </w:r>
          </w:p>
          <w:p w14:paraId="49EF1CF9" w14:textId="77777777" w:rsidR="00FB6248" w:rsidRDefault="00FB6248" w:rsidP="00CD02AF">
            <w:pPr>
              <w:pStyle w:val="ListParagraph"/>
              <w:numPr>
                <w:ilvl w:val="1"/>
                <w:numId w:val="9"/>
              </w:numPr>
              <w:spacing w:after="160"/>
              <w:rPr>
                <w:rFonts w:ascii="Arial" w:hAnsi="Arial" w:cs="Arial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auto"/>
                <w:sz w:val="22"/>
                <w:szCs w:val="22"/>
              </w:rPr>
              <w:t>Lidocaine</w:t>
            </w:r>
            <w:proofErr w:type="spellEnd"/>
          </w:p>
          <w:p w14:paraId="656F84DE" w14:textId="77777777" w:rsidR="00FB6248" w:rsidRDefault="00FB6248" w:rsidP="00CD02AF">
            <w:pPr>
              <w:pStyle w:val="ListParagraph"/>
              <w:numPr>
                <w:ilvl w:val="1"/>
                <w:numId w:val="9"/>
              </w:numPr>
              <w:spacing w:after="16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25g needles</w:t>
            </w:r>
          </w:p>
          <w:p w14:paraId="08E3D580" w14:textId="2708BC8C" w:rsidR="00FB6248" w:rsidRPr="00FB6248" w:rsidRDefault="00FB6248" w:rsidP="00CD02AF">
            <w:pPr>
              <w:pStyle w:val="ListParagraph"/>
              <w:numPr>
                <w:ilvl w:val="1"/>
                <w:numId w:val="9"/>
              </w:numPr>
              <w:spacing w:after="16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10cc syringes</w:t>
            </w:r>
          </w:p>
          <w:p w14:paraId="1324F937" w14:textId="6DE78521" w:rsidR="00CD02AF" w:rsidRDefault="00CD02AF" w:rsidP="00CD02AF">
            <w:pPr>
              <w:pStyle w:val="ListParagraph"/>
              <w:numPr>
                <w:ilvl w:val="1"/>
                <w:numId w:val="9"/>
              </w:numPr>
              <w:spacing w:after="16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Tubes (drains)</w:t>
            </w:r>
            <w:r w:rsidR="00FB6248">
              <w:rPr>
                <w:rFonts w:ascii="Arial" w:hAnsi="Arial" w:cs="Arial"/>
                <w:color w:val="auto"/>
                <w:sz w:val="22"/>
                <w:szCs w:val="22"/>
              </w:rPr>
              <w:t xml:space="preserve"> 8/10/12 French, MPD and DM</w:t>
            </w:r>
          </w:p>
          <w:p w14:paraId="2AFFE9C9" w14:textId="69537CCC" w:rsidR="00CD02AF" w:rsidRPr="0038695D" w:rsidRDefault="00FB6248" w:rsidP="00CD02AF">
            <w:pPr>
              <w:pStyle w:val="ListParagraph"/>
              <w:numPr>
                <w:ilvl w:val="1"/>
                <w:numId w:val="9"/>
              </w:numPr>
              <w:spacing w:after="16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Additional short and long </w:t>
            </w:r>
            <w:proofErr w:type="spellStart"/>
            <w:r>
              <w:rPr>
                <w:rFonts w:ascii="Arial" w:hAnsi="Arial" w:cs="Arial"/>
                <w:color w:val="auto"/>
                <w:sz w:val="22"/>
                <w:szCs w:val="22"/>
              </w:rPr>
              <w:t>Ampla</w:t>
            </w:r>
            <w:r w:rsidRPr="0038695D">
              <w:rPr>
                <w:rFonts w:ascii="Arial" w:hAnsi="Arial" w:cs="Arial"/>
                <w:color w:val="auto"/>
                <w:sz w:val="22"/>
                <w:szCs w:val="22"/>
              </w:rPr>
              <w:t>tz</w:t>
            </w:r>
            <w:proofErr w:type="spellEnd"/>
            <w:r w:rsidRPr="0038695D">
              <w:rPr>
                <w:rFonts w:ascii="Arial" w:hAnsi="Arial" w:cs="Arial"/>
                <w:color w:val="auto"/>
                <w:sz w:val="22"/>
                <w:szCs w:val="22"/>
              </w:rPr>
              <w:t xml:space="preserve"> wires</w:t>
            </w:r>
          </w:p>
          <w:p w14:paraId="5BCADE92" w14:textId="77777777" w:rsidR="00CD02AF" w:rsidRDefault="00CD02AF" w:rsidP="00CD02AF">
            <w:pPr>
              <w:pStyle w:val="ListParagraph"/>
              <w:numPr>
                <w:ilvl w:val="1"/>
                <w:numId w:val="9"/>
              </w:numPr>
              <w:spacing w:after="16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Needles (19g, </w:t>
            </w:r>
            <w:proofErr w:type="spellStart"/>
            <w:r>
              <w:rPr>
                <w:rFonts w:ascii="Arial" w:hAnsi="Arial" w:cs="Arial"/>
                <w:color w:val="auto"/>
                <w:sz w:val="22"/>
                <w:szCs w:val="22"/>
              </w:rPr>
              <w:t>micropuncture</w:t>
            </w:r>
            <w:proofErr w:type="spellEnd"/>
            <w:r>
              <w:rPr>
                <w:rFonts w:ascii="Arial" w:hAnsi="Arial" w:cs="Arial"/>
                <w:color w:val="auto"/>
                <w:sz w:val="22"/>
                <w:szCs w:val="22"/>
              </w:rPr>
              <w:t>, Neff sets)</w:t>
            </w:r>
          </w:p>
          <w:p w14:paraId="0DAE972D" w14:textId="77EBB3C3" w:rsidR="00FB6248" w:rsidRDefault="00FB6248" w:rsidP="00CD02AF">
            <w:pPr>
              <w:pStyle w:val="ListParagraph"/>
              <w:numPr>
                <w:ilvl w:val="1"/>
                <w:numId w:val="9"/>
              </w:numPr>
              <w:spacing w:after="16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Additional Needle drivers, scisso</w:t>
            </w:r>
            <w:r w:rsidR="00AB0509">
              <w:rPr>
                <w:rFonts w:ascii="Arial" w:hAnsi="Arial" w:cs="Arial"/>
                <w:color w:val="auto"/>
                <w:sz w:val="22"/>
                <w:szCs w:val="22"/>
              </w:rPr>
              <w:t>r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>s and mosquito clamps</w:t>
            </w:r>
          </w:p>
          <w:p w14:paraId="7DEA51C4" w14:textId="0C16F254" w:rsidR="00FB6248" w:rsidRDefault="00FB6248" w:rsidP="00CD02AF">
            <w:pPr>
              <w:pStyle w:val="ListParagraph"/>
              <w:numPr>
                <w:ilvl w:val="1"/>
                <w:numId w:val="9"/>
              </w:numPr>
              <w:spacing w:after="16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Suture</w:t>
            </w:r>
          </w:p>
          <w:p w14:paraId="42E785A9" w14:textId="46FF7F48" w:rsidR="0038695D" w:rsidRDefault="0038695D" w:rsidP="00CD02AF">
            <w:pPr>
              <w:pStyle w:val="ListParagraph"/>
              <w:numPr>
                <w:ilvl w:val="1"/>
                <w:numId w:val="9"/>
              </w:numPr>
              <w:spacing w:after="16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US probe covers</w:t>
            </w:r>
          </w:p>
          <w:p w14:paraId="285C3747" w14:textId="77777777" w:rsidR="00AB0509" w:rsidRDefault="00AB0509" w:rsidP="00CD02AF">
            <w:pPr>
              <w:pStyle w:val="ListParagraph"/>
              <w:numPr>
                <w:ilvl w:val="1"/>
                <w:numId w:val="9"/>
              </w:numPr>
              <w:spacing w:after="16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Snap covers</w:t>
            </w:r>
          </w:p>
          <w:p w14:paraId="74C166F2" w14:textId="59C04005" w:rsidR="00AB0509" w:rsidRDefault="00AB0509" w:rsidP="00CD02AF">
            <w:pPr>
              <w:pStyle w:val="ListParagraph"/>
              <w:numPr>
                <w:ilvl w:val="1"/>
                <w:numId w:val="9"/>
              </w:numPr>
              <w:spacing w:after="16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Blue drape for procedure table</w:t>
            </w:r>
          </w:p>
          <w:p w14:paraId="10C96766" w14:textId="77777777" w:rsidR="00C13567" w:rsidRDefault="00C13567" w:rsidP="00CD02AF">
            <w:pPr>
              <w:pStyle w:val="ListParagraph"/>
              <w:numPr>
                <w:ilvl w:val="1"/>
                <w:numId w:val="9"/>
              </w:numPr>
              <w:spacing w:after="16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Vance connectors</w:t>
            </w:r>
          </w:p>
          <w:p w14:paraId="5744B705" w14:textId="77777777" w:rsidR="00C13567" w:rsidRDefault="00C13567" w:rsidP="00CD02AF">
            <w:pPr>
              <w:pStyle w:val="ListParagraph"/>
              <w:numPr>
                <w:ilvl w:val="1"/>
                <w:numId w:val="9"/>
              </w:numPr>
              <w:spacing w:after="16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Bulbs</w:t>
            </w:r>
          </w:p>
          <w:p w14:paraId="60FF7436" w14:textId="40001E7E" w:rsidR="00C13567" w:rsidRPr="00737B1D" w:rsidRDefault="00C13567" w:rsidP="00CD02AF">
            <w:pPr>
              <w:pStyle w:val="ListParagraph"/>
              <w:numPr>
                <w:ilvl w:val="1"/>
                <w:numId w:val="9"/>
              </w:numPr>
              <w:spacing w:after="160"/>
              <w:rPr>
                <w:rFonts w:ascii="Arial" w:hAnsi="Arial" w:cs="Arial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auto"/>
                <w:sz w:val="22"/>
                <w:szCs w:val="22"/>
              </w:rPr>
              <w:t>Pleurevacs</w:t>
            </w:r>
            <w:proofErr w:type="spellEnd"/>
          </w:p>
        </w:tc>
      </w:tr>
      <w:tr w:rsidR="0038695D" w14:paraId="6AE57A5F" w14:textId="77777777" w:rsidTr="0038695D">
        <w:tc>
          <w:tcPr>
            <w:tcW w:w="9360" w:type="dxa"/>
            <w:gridSpan w:val="2"/>
            <w:shd w:val="clear" w:color="auto" w:fill="8DC1D7" w:themeFill="accent2" w:themeFillTint="66"/>
          </w:tcPr>
          <w:p w14:paraId="3845DABE" w14:textId="77777777" w:rsidR="0038695D" w:rsidRPr="0044474F" w:rsidRDefault="0038695D" w:rsidP="00F4742F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38695D" w14:paraId="41EB4EAB" w14:textId="77777777" w:rsidTr="0038695D">
        <w:trPr>
          <w:trHeight w:val="3644"/>
        </w:trPr>
        <w:tc>
          <w:tcPr>
            <w:tcW w:w="9360" w:type="dxa"/>
            <w:gridSpan w:val="2"/>
          </w:tcPr>
          <w:p w14:paraId="132A8957" w14:textId="64AE59DC" w:rsidR="0038695D" w:rsidRPr="000F29BC" w:rsidRDefault="008C1F2B" w:rsidP="004479D7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Pre-</w:t>
            </w:r>
            <w:r w:rsidR="0038695D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Procedure</w:t>
            </w:r>
            <w:r w:rsidR="0038695D" w:rsidRPr="000F29BC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Workflow:</w:t>
            </w:r>
          </w:p>
          <w:p w14:paraId="61E38946" w14:textId="77777777" w:rsidR="0038695D" w:rsidRDefault="0038695D" w:rsidP="004479D7">
            <w:pPr>
              <w:pStyle w:val="ListParagraph"/>
              <w:spacing w:after="16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711624E2" w14:textId="2E862444" w:rsidR="0038695D" w:rsidRDefault="00566315" w:rsidP="004479D7">
            <w:pPr>
              <w:pStyle w:val="ListParagraph"/>
              <w:numPr>
                <w:ilvl w:val="0"/>
                <w:numId w:val="9"/>
              </w:numPr>
              <w:spacing w:after="160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566315">
              <w:rPr>
                <w:rFonts w:ascii="Arial" w:hAnsi="Arial" w:cs="Arial"/>
                <w:b/>
                <w:color w:val="auto"/>
                <w:sz w:val="22"/>
                <w:szCs w:val="22"/>
              </w:rPr>
              <w:t>Procedure necessity and details to be confirmed with requesting team</w:t>
            </w: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.  </w:t>
            </w:r>
            <w:r w:rsidR="00426799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Convey that bedside nurse will be expected to assist in room with this procedure.  </w:t>
            </w: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>Explicitly clarify that bedside procedures cannot be done with nurse sedation or anesthesia.</w:t>
            </w:r>
          </w:p>
          <w:p w14:paraId="248798CA" w14:textId="00FD40E6" w:rsidR="003012F8" w:rsidRPr="00566315" w:rsidRDefault="003012F8" w:rsidP="004479D7">
            <w:pPr>
              <w:pStyle w:val="ListParagraph"/>
              <w:numPr>
                <w:ilvl w:val="0"/>
                <w:numId w:val="9"/>
              </w:numPr>
              <w:spacing w:after="160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>These procedures should be performed late in the day/end of day if possible</w:t>
            </w:r>
          </w:p>
          <w:p w14:paraId="26FCCA3E" w14:textId="77777777" w:rsidR="0038695D" w:rsidRDefault="00566315" w:rsidP="00C46EF7">
            <w:pPr>
              <w:pStyle w:val="ListParagraph"/>
              <w:numPr>
                <w:ilvl w:val="0"/>
                <w:numId w:val="9"/>
              </w:numPr>
              <w:spacing w:after="16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Obtain consent </w:t>
            </w: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>via telephone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with patient or medical decision makers.  </w:t>
            </w:r>
          </w:p>
          <w:p w14:paraId="43483E60" w14:textId="77777777" w:rsidR="00F312D9" w:rsidRDefault="00F312D9" w:rsidP="00C46EF7">
            <w:pPr>
              <w:pStyle w:val="ListParagraph"/>
              <w:numPr>
                <w:ilvl w:val="0"/>
                <w:numId w:val="9"/>
              </w:numPr>
              <w:spacing w:after="16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Identify team for procedure and huddle for tasks outlined below</w:t>
            </w:r>
          </w:p>
          <w:p w14:paraId="458DCA48" w14:textId="0D2788BE" w:rsidR="00F312D9" w:rsidRDefault="00F312D9" w:rsidP="00F312D9">
            <w:pPr>
              <w:pStyle w:val="ListParagraph"/>
              <w:numPr>
                <w:ilvl w:val="1"/>
                <w:numId w:val="9"/>
              </w:numPr>
              <w:spacing w:after="16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Primary operator</w:t>
            </w:r>
            <w:r w:rsidR="00B64B8E">
              <w:rPr>
                <w:rFonts w:ascii="Arial" w:hAnsi="Arial" w:cs="Arial"/>
                <w:color w:val="auto"/>
                <w:sz w:val="22"/>
                <w:szCs w:val="22"/>
              </w:rPr>
              <w:t xml:space="preserve"> (PO)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– room entry, </w:t>
            </w:r>
            <w:r w:rsidR="00DF5A98">
              <w:rPr>
                <w:rFonts w:ascii="Arial" w:hAnsi="Arial" w:cs="Arial"/>
                <w:color w:val="auto"/>
                <w:sz w:val="22"/>
                <w:szCs w:val="22"/>
              </w:rPr>
              <w:t>performs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procedure</w:t>
            </w:r>
          </w:p>
          <w:p w14:paraId="26019604" w14:textId="1376B122" w:rsidR="00F312D9" w:rsidRDefault="00F312D9" w:rsidP="00F312D9">
            <w:pPr>
              <w:pStyle w:val="ListParagraph"/>
              <w:numPr>
                <w:ilvl w:val="1"/>
                <w:numId w:val="9"/>
              </w:numPr>
              <w:spacing w:after="16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Assistant </w:t>
            </w:r>
            <w:r w:rsidR="00DF5A98">
              <w:rPr>
                <w:rFonts w:ascii="Arial" w:hAnsi="Arial" w:cs="Arial"/>
                <w:color w:val="auto"/>
                <w:sz w:val="22"/>
                <w:szCs w:val="22"/>
              </w:rPr>
              <w:t>(AS</w:t>
            </w:r>
            <w:r w:rsidR="00B64B8E">
              <w:rPr>
                <w:rFonts w:ascii="Arial" w:hAnsi="Arial" w:cs="Arial"/>
                <w:color w:val="auto"/>
                <w:sz w:val="22"/>
                <w:szCs w:val="22"/>
              </w:rPr>
              <w:t xml:space="preserve">) 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>– room entry, assists with procedure</w:t>
            </w:r>
          </w:p>
          <w:p w14:paraId="1E78C688" w14:textId="0D7167A9" w:rsidR="00F312D9" w:rsidRDefault="00F312D9" w:rsidP="00F312D9">
            <w:pPr>
              <w:pStyle w:val="ListParagraph"/>
              <w:numPr>
                <w:ilvl w:val="1"/>
                <w:numId w:val="9"/>
              </w:numPr>
              <w:spacing w:after="16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Circulator </w:t>
            </w:r>
            <w:r w:rsidR="00B64B8E">
              <w:rPr>
                <w:rFonts w:ascii="Arial" w:hAnsi="Arial" w:cs="Arial"/>
                <w:color w:val="auto"/>
                <w:sz w:val="22"/>
                <w:szCs w:val="22"/>
              </w:rPr>
              <w:t xml:space="preserve">(CI) 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– outside room with </w:t>
            </w:r>
            <w:r w:rsidR="00B64B8E">
              <w:rPr>
                <w:rFonts w:ascii="Arial" w:hAnsi="Arial" w:cs="Arial"/>
                <w:color w:val="auto"/>
                <w:sz w:val="22"/>
                <w:szCs w:val="22"/>
              </w:rPr>
              <w:t>main cart, provides support and manages supplies</w:t>
            </w:r>
          </w:p>
          <w:p w14:paraId="4DDE5BBC" w14:textId="77777777" w:rsidR="00566315" w:rsidRDefault="00AD0FAD" w:rsidP="00EF65CB">
            <w:pPr>
              <w:pStyle w:val="ListParagraph"/>
              <w:numPr>
                <w:ilvl w:val="0"/>
                <w:numId w:val="9"/>
              </w:numPr>
              <w:spacing w:after="16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Assemble materials including </w:t>
            </w:r>
            <w:r w:rsidR="00EF65CB">
              <w:rPr>
                <w:rFonts w:ascii="Arial" w:hAnsi="Arial" w:cs="Arial"/>
                <w:color w:val="auto"/>
                <w:sz w:val="22"/>
                <w:szCs w:val="22"/>
              </w:rPr>
              <w:t>main procedure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cart, in-room table and ultrasound.</w:t>
            </w:r>
          </w:p>
          <w:p w14:paraId="269F2DE4" w14:textId="15DA5B3D" w:rsidR="003E55AD" w:rsidRDefault="003E55AD" w:rsidP="00EF65CB">
            <w:pPr>
              <w:pStyle w:val="ListParagraph"/>
              <w:numPr>
                <w:ilvl w:val="0"/>
                <w:numId w:val="9"/>
              </w:numPr>
              <w:spacing w:after="16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lastRenderedPageBreak/>
              <w:t xml:space="preserve">Collect two charged </w:t>
            </w:r>
            <w:proofErr w:type="spellStart"/>
            <w:r>
              <w:rPr>
                <w:rFonts w:ascii="Arial" w:hAnsi="Arial" w:cs="Arial"/>
                <w:color w:val="auto"/>
                <w:sz w:val="22"/>
                <w:szCs w:val="22"/>
              </w:rPr>
              <w:t>Voalte</w:t>
            </w:r>
            <w:proofErr w:type="spellEnd"/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phones for communication during procedure.</w:t>
            </w:r>
            <w:r w:rsidR="008C6251">
              <w:rPr>
                <w:rFonts w:ascii="Arial" w:hAnsi="Arial" w:cs="Arial"/>
                <w:color w:val="auto"/>
                <w:sz w:val="22"/>
                <w:szCs w:val="22"/>
              </w:rPr>
              <w:t xml:space="preserve">  </w:t>
            </w:r>
            <w:r w:rsidR="008C6251">
              <w:rPr>
                <w:rFonts w:ascii="Arial" w:hAnsi="Arial" w:cs="Arial"/>
                <w:b/>
                <w:color w:val="auto"/>
                <w:sz w:val="22"/>
                <w:szCs w:val="22"/>
              </w:rPr>
              <w:t>Do NOT use your personal phone for this step!</w:t>
            </w:r>
          </w:p>
          <w:p w14:paraId="2A88FF14" w14:textId="79F57A2F" w:rsidR="00B64B8E" w:rsidRPr="00B64B8E" w:rsidRDefault="00B64B8E" w:rsidP="00EF65CB">
            <w:pPr>
              <w:pStyle w:val="ListParagraph"/>
              <w:numPr>
                <w:ilvl w:val="0"/>
                <w:numId w:val="9"/>
              </w:numPr>
              <w:spacing w:after="16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575C9">
              <w:rPr>
                <w:rFonts w:ascii="Arial" w:hAnsi="Arial" w:cs="Arial"/>
                <w:b/>
                <w:color w:val="auto"/>
                <w:sz w:val="22"/>
                <w:szCs w:val="22"/>
              </w:rPr>
              <w:t>Talk through procedure plan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including specific plan for drains to use etc.</w:t>
            </w:r>
          </w:p>
          <w:p w14:paraId="6E39FEA7" w14:textId="7F3F1829" w:rsidR="00F312D9" w:rsidRPr="00C72159" w:rsidRDefault="00F312D9" w:rsidP="00EF65CB">
            <w:pPr>
              <w:pStyle w:val="ListParagraph"/>
              <w:numPr>
                <w:ilvl w:val="0"/>
                <w:numId w:val="9"/>
              </w:numPr>
              <w:spacing w:after="16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Technologist to pre-load patient and exam info into ultra</w:t>
            </w:r>
            <w:r w:rsidR="00B64B8E">
              <w:rPr>
                <w:rFonts w:ascii="Arial" w:hAnsi="Arial" w:cs="Arial"/>
                <w:color w:val="auto"/>
                <w:sz w:val="22"/>
                <w:szCs w:val="22"/>
              </w:rPr>
              <w:t>s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>ound</w:t>
            </w:r>
          </w:p>
        </w:tc>
      </w:tr>
      <w:tr w:rsidR="003430BD" w14:paraId="3BFBD45C" w14:textId="77777777" w:rsidTr="0038695D">
        <w:tc>
          <w:tcPr>
            <w:tcW w:w="9360" w:type="dxa"/>
            <w:gridSpan w:val="2"/>
            <w:shd w:val="clear" w:color="auto" w:fill="8DC1D7" w:themeFill="accent2" w:themeFillTint="66"/>
          </w:tcPr>
          <w:p w14:paraId="33220A8F" w14:textId="77777777" w:rsidR="003430BD" w:rsidRPr="0044474F" w:rsidRDefault="003430BD" w:rsidP="00F4742F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C72159" w14:paraId="6C1BF8CF" w14:textId="77777777" w:rsidTr="0038695D">
        <w:trPr>
          <w:trHeight w:val="872"/>
        </w:trPr>
        <w:tc>
          <w:tcPr>
            <w:tcW w:w="9360" w:type="dxa"/>
            <w:gridSpan w:val="2"/>
          </w:tcPr>
          <w:p w14:paraId="2ED1B034" w14:textId="11BA2938" w:rsidR="00C46EF7" w:rsidRDefault="00F514CE" w:rsidP="00C46EF7">
            <w:pPr>
              <w:spacing w:after="200"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>Procedure Workflow</w:t>
            </w:r>
            <w:r w:rsidR="00C72159" w:rsidRPr="004D5CDC">
              <w:rPr>
                <w:rFonts w:ascii="Arial" w:hAnsi="Arial" w:cs="Arial"/>
                <w:b/>
                <w:color w:val="auto"/>
                <w:sz w:val="22"/>
                <w:szCs w:val="22"/>
              </w:rPr>
              <w:t>:</w:t>
            </w:r>
            <w:r w:rsidR="00C72159" w:rsidRPr="004D5CDC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</w:p>
          <w:p w14:paraId="6B2A0F2E" w14:textId="44C55B80" w:rsidR="00426799" w:rsidRPr="00426799" w:rsidRDefault="00B64B8E" w:rsidP="008C1F2B">
            <w:pPr>
              <w:pStyle w:val="ListParagraph"/>
              <w:numPr>
                <w:ilvl w:val="0"/>
                <w:numId w:val="10"/>
              </w:numPr>
              <w:spacing w:after="160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Outside isolated area (patient room) – </w:t>
            </w:r>
            <w:r w:rsidR="00426799">
              <w:rPr>
                <w:rFonts w:ascii="Arial" w:hAnsi="Arial" w:cs="Arial"/>
                <w:color w:val="auto"/>
                <w:sz w:val="22"/>
                <w:szCs w:val="22"/>
              </w:rPr>
              <w:t>meet up with bedside nurse.</w:t>
            </w:r>
          </w:p>
          <w:p w14:paraId="05B23ACC" w14:textId="592A5D7A" w:rsidR="008C1F2B" w:rsidRPr="002575C9" w:rsidRDefault="00426799" w:rsidP="008C1F2B">
            <w:pPr>
              <w:pStyle w:val="ListParagraph"/>
              <w:numPr>
                <w:ilvl w:val="0"/>
                <w:numId w:val="10"/>
              </w:numPr>
              <w:spacing w:after="160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PO, AS, CI and bedside RN review plan </w:t>
            </w:r>
          </w:p>
          <w:p w14:paraId="66FA304C" w14:textId="5DB8468D" w:rsidR="007803BD" w:rsidRDefault="003E55AD" w:rsidP="008C1F2B">
            <w:pPr>
              <w:pStyle w:val="ListParagraph"/>
              <w:numPr>
                <w:ilvl w:val="0"/>
                <w:numId w:val="10"/>
              </w:numPr>
              <w:spacing w:after="160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Check batteries of both </w:t>
            </w:r>
            <w:proofErr w:type="spellStart"/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>Voalte</w:t>
            </w:r>
            <w:proofErr w:type="spellEnd"/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 phones.  AS logs into one, CI logs into the other.  Ensure you are able to call each other.</w:t>
            </w:r>
          </w:p>
          <w:p w14:paraId="3DAB5050" w14:textId="0F076892" w:rsidR="00E25CE3" w:rsidRPr="002575C9" w:rsidRDefault="00E25CE3" w:rsidP="008C1F2B">
            <w:pPr>
              <w:pStyle w:val="ListParagraph"/>
              <w:numPr>
                <w:ilvl w:val="0"/>
                <w:numId w:val="10"/>
              </w:numPr>
              <w:spacing w:after="160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Assure there is a large trash can outside room for </w:t>
            </w:r>
            <w:r w:rsidR="00F46E21">
              <w:rPr>
                <w:rFonts w:ascii="Arial" w:hAnsi="Arial" w:cs="Arial"/>
                <w:b/>
                <w:color w:val="auto"/>
                <w:sz w:val="22"/>
                <w:szCs w:val="22"/>
              </w:rPr>
              <w:t>discarding supplies/PPE</w:t>
            </w:r>
          </w:p>
          <w:p w14:paraId="503BAD00" w14:textId="77777777" w:rsidR="00B64B8E" w:rsidRDefault="00B64B8E" w:rsidP="008C1F2B">
            <w:pPr>
              <w:pStyle w:val="ListParagraph"/>
              <w:numPr>
                <w:ilvl w:val="0"/>
                <w:numId w:val="10"/>
              </w:numPr>
              <w:spacing w:after="16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Cover in-room procedure table</w:t>
            </w:r>
          </w:p>
          <w:p w14:paraId="790343DE" w14:textId="4575E34B" w:rsidR="00B64B8E" w:rsidRDefault="003E55AD" w:rsidP="008C1F2B">
            <w:pPr>
              <w:pStyle w:val="ListParagraph"/>
              <w:numPr>
                <w:ilvl w:val="0"/>
                <w:numId w:val="10"/>
              </w:numPr>
              <w:spacing w:after="16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Transfer </w:t>
            </w:r>
            <w:proofErr w:type="spellStart"/>
            <w:r>
              <w:rPr>
                <w:rFonts w:ascii="Arial" w:hAnsi="Arial" w:cs="Arial"/>
                <w:color w:val="auto"/>
                <w:sz w:val="22"/>
                <w:szCs w:val="22"/>
              </w:rPr>
              <w:t>Voalte</w:t>
            </w:r>
            <w:proofErr w:type="spellEnd"/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phone</w:t>
            </w:r>
            <w:r w:rsidR="007803BD">
              <w:rPr>
                <w:rFonts w:ascii="Arial" w:hAnsi="Arial" w:cs="Arial"/>
                <w:color w:val="auto"/>
                <w:sz w:val="22"/>
                <w:szCs w:val="22"/>
              </w:rPr>
              <w:t xml:space="preserve">, </w:t>
            </w:r>
            <w:r w:rsidR="00B64B8E">
              <w:rPr>
                <w:rFonts w:ascii="Arial" w:hAnsi="Arial" w:cs="Arial"/>
                <w:color w:val="auto"/>
                <w:sz w:val="22"/>
                <w:szCs w:val="22"/>
              </w:rPr>
              <w:t>procedure specific kit plus additional needed supplies</w:t>
            </w:r>
            <w:r w:rsidR="007A6B9A">
              <w:rPr>
                <w:rFonts w:ascii="Arial" w:hAnsi="Arial" w:cs="Arial"/>
                <w:color w:val="auto"/>
                <w:sz w:val="22"/>
                <w:szCs w:val="22"/>
              </w:rPr>
              <w:t xml:space="preserve"> to in-room procedure table</w:t>
            </w:r>
          </w:p>
          <w:p w14:paraId="3C9FC989" w14:textId="5903615D" w:rsidR="007A6B9A" w:rsidRDefault="007A6B9A" w:rsidP="008C1F2B">
            <w:pPr>
              <w:pStyle w:val="ListParagraph"/>
              <w:numPr>
                <w:ilvl w:val="0"/>
                <w:numId w:val="10"/>
              </w:numPr>
              <w:spacing w:after="16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Ensure gel and US cover are with US</w:t>
            </w:r>
          </w:p>
          <w:p w14:paraId="7FAE6262" w14:textId="60014CE0" w:rsidR="00426799" w:rsidRDefault="00426799" w:rsidP="008C1F2B">
            <w:pPr>
              <w:pStyle w:val="ListParagraph"/>
              <w:numPr>
                <w:ilvl w:val="0"/>
                <w:numId w:val="10"/>
              </w:numPr>
              <w:spacing w:after="16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Don surgical cap/bouffant</w:t>
            </w:r>
          </w:p>
          <w:p w14:paraId="218649CD" w14:textId="728A1A59" w:rsidR="008C1F2B" w:rsidRPr="00D8320D" w:rsidRDefault="008C1F2B" w:rsidP="008C1F2B">
            <w:pPr>
              <w:pStyle w:val="ListParagraph"/>
              <w:numPr>
                <w:ilvl w:val="0"/>
                <w:numId w:val="10"/>
              </w:numPr>
              <w:spacing w:after="16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PPE Donning</w:t>
            </w:r>
            <w:r w:rsidR="00E67EA6">
              <w:rPr>
                <w:rFonts w:ascii="Arial" w:hAnsi="Arial" w:cs="Arial"/>
                <w:color w:val="auto"/>
                <w:sz w:val="22"/>
                <w:szCs w:val="22"/>
              </w:rPr>
              <w:t xml:space="preserve"> – </w:t>
            </w:r>
            <w:r w:rsidR="00D3361E">
              <w:rPr>
                <w:rFonts w:ascii="Arial" w:hAnsi="Arial" w:cs="Arial"/>
                <w:color w:val="auto"/>
                <w:sz w:val="22"/>
                <w:szCs w:val="22"/>
              </w:rPr>
              <w:t>N95 mask, face shield, YELLOW gown, regular gloves</w:t>
            </w:r>
            <w:r w:rsidR="00756FEC">
              <w:rPr>
                <w:rFonts w:ascii="Arial" w:hAnsi="Arial" w:cs="Arial"/>
                <w:color w:val="auto"/>
                <w:sz w:val="22"/>
                <w:szCs w:val="22"/>
              </w:rPr>
              <w:t xml:space="preserve"> - </w:t>
            </w:r>
            <w:r w:rsidR="00E67EA6">
              <w:rPr>
                <w:rFonts w:ascii="Arial" w:hAnsi="Arial" w:cs="Arial"/>
                <w:color w:val="auto"/>
                <w:sz w:val="22"/>
                <w:szCs w:val="22"/>
              </w:rPr>
              <w:t xml:space="preserve">all personnel including CI 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- </w:t>
            </w:r>
            <w:r w:rsidRPr="00D8320D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proofErr w:type="gramEnd"/>
            <w:r w:rsidR="00DB5C6A">
              <w:fldChar w:fldCharType="begin"/>
            </w:r>
            <w:r w:rsidR="00DB5C6A">
              <w:instrText xml:space="preserve"> HYPERLINK "https://infectioncontrol.ucsfmedicalcenter.org/covid/donning-and-doffing-novel-coronavirus-covid-19-videos" </w:instrText>
            </w:r>
            <w:r w:rsidR="00DB5C6A">
              <w:fldChar w:fldCharType="separate"/>
            </w:r>
            <w:r w:rsidRPr="00D8320D">
              <w:rPr>
                <w:rStyle w:val="Hyperlink"/>
                <w:rFonts w:ascii="Arial" w:eastAsia="Times New Roman" w:hAnsi="Arial" w:cs="Arial"/>
                <w:color w:val="FF0000"/>
                <w:sz w:val="22"/>
                <w:szCs w:val="22"/>
              </w:rPr>
              <w:t>https://infectioncontrol.ucsfmedicalcenter.org/covid/donning-and-doffing-novel-coronavirus-covid-19-videos</w:t>
            </w:r>
            <w:r w:rsidR="00DB5C6A">
              <w:rPr>
                <w:rStyle w:val="Hyperlink"/>
                <w:rFonts w:ascii="Arial" w:eastAsia="Times New Roman" w:hAnsi="Arial" w:cs="Arial"/>
                <w:color w:val="FF0000"/>
                <w:sz w:val="22"/>
                <w:szCs w:val="22"/>
              </w:rPr>
              <w:fldChar w:fldCharType="end"/>
            </w:r>
          </w:p>
          <w:p w14:paraId="37C9FEF6" w14:textId="4317B603" w:rsidR="008C1F2B" w:rsidRDefault="00426799" w:rsidP="008C1F2B">
            <w:pPr>
              <w:pStyle w:val="ListParagraph"/>
              <w:numPr>
                <w:ilvl w:val="0"/>
                <w:numId w:val="10"/>
              </w:numPr>
              <w:spacing w:after="16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PO, AS and bedside RN </w:t>
            </w:r>
            <w:r w:rsidR="007A6B9A">
              <w:rPr>
                <w:rFonts w:ascii="Arial" w:hAnsi="Arial" w:cs="Arial"/>
                <w:color w:val="auto"/>
                <w:sz w:val="22"/>
                <w:szCs w:val="22"/>
              </w:rPr>
              <w:t>enter room with in-room procedure table and US.</w:t>
            </w:r>
            <w:r w:rsidR="00E67EA6">
              <w:rPr>
                <w:rFonts w:ascii="Arial" w:hAnsi="Arial" w:cs="Arial"/>
                <w:color w:val="auto"/>
                <w:sz w:val="22"/>
                <w:szCs w:val="22"/>
              </w:rPr>
              <w:t xml:space="preserve">  CI remains outside to monitor needs, keeping PPE on at all times.</w:t>
            </w:r>
          </w:p>
          <w:p w14:paraId="5B46F3C4" w14:textId="77777777" w:rsidR="008C1F2B" w:rsidRDefault="008C1F2B" w:rsidP="008C1F2B">
            <w:pPr>
              <w:pStyle w:val="ListParagraph"/>
              <w:numPr>
                <w:ilvl w:val="0"/>
                <w:numId w:val="10"/>
              </w:numPr>
              <w:spacing w:after="16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Timeout/Procedure confirmation</w:t>
            </w:r>
          </w:p>
          <w:p w14:paraId="4C027C38" w14:textId="425E1258" w:rsidR="008C1F2B" w:rsidRDefault="00E67EA6" w:rsidP="008C1F2B">
            <w:pPr>
              <w:pStyle w:val="ListParagraph"/>
              <w:numPr>
                <w:ilvl w:val="0"/>
                <w:numId w:val="10"/>
              </w:numPr>
              <w:spacing w:after="16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Patient positioning, US of planned procedure site</w:t>
            </w:r>
          </w:p>
          <w:p w14:paraId="3721B5F4" w14:textId="22D16922" w:rsidR="00756FEC" w:rsidRDefault="00756FEC" w:rsidP="008C1F2B">
            <w:pPr>
              <w:pStyle w:val="ListParagraph"/>
              <w:numPr>
                <w:ilvl w:val="0"/>
                <w:numId w:val="10"/>
              </w:numPr>
              <w:spacing w:after="16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PO steps to doorway - remove gloves, yellow gown.  Discard.</w:t>
            </w:r>
          </w:p>
          <w:p w14:paraId="30953E69" w14:textId="5AED3F61" w:rsidR="00756FEC" w:rsidRDefault="00756FEC" w:rsidP="008C1F2B">
            <w:pPr>
              <w:pStyle w:val="ListParagraph"/>
              <w:numPr>
                <w:ilvl w:val="0"/>
                <w:numId w:val="10"/>
              </w:numPr>
              <w:spacing w:after="16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PO performs hand hygiene at doorway.</w:t>
            </w:r>
          </w:p>
          <w:p w14:paraId="2DF28FC3" w14:textId="47651E87" w:rsidR="00E67EA6" w:rsidRDefault="00756FEC" w:rsidP="008C1F2B">
            <w:pPr>
              <w:pStyle w:val="ListParagraph"/>
              <w:numPr>
                <w:ilvl w:val="0"/>
                <w:numId w:val="10"/>
              </w:numPr>
              <w:spacing w:after="16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PO dons sterile gown and gloves</w:t>
            </w:r>
          </w:p>
          <w:p w14:paraId="77E6B81B" w14:textId="03D5877D" w:rsidR="002575C9" w:rsidRDefault="002575C9" w:rsidP="008C1F2B">
            <w:pPr>
              <w:pStyle w:val="ListParagraph"/>
              <w:numPr>
                <w:ilvl w:val="0"/>
                <w:numId w:val="10"/>
              </w:numPr>
              <w:spacing w:after="16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Setup of sterile field and supplies – </w:t>
            </w:r>
            <w:r w:rsidR="003E55AD">
              <w:rPr>
                <w:rFonts w:ascii="Arial" w:hAnsi="Arial" w:cs="Arial"/>
                <w:color w:val="auto"/>
                <w:sz w:val="22"/>
                <w:szCs w:val="22"/>
              </w:rPr>
              <w:t xml:space="preserve">this includes sterile cover on </w:t>
            </w:r>
            <w:proofErr w:type="spellStart"/>
            <w:r w:rsidR="003E55AD">
              <w:rPr>
                <w:rFonts w:ascii="Arial" w:hAnsi="Arial" w:cs="Arial"/>
                <w:color w:val="auto"/>
                <w:sz w:val="22"/>
                <w:szCs w:val="22"/>
              </w:rPr>
              <w:t>Voalte</w:t>
            </w:r>
            <w:proofErr w:type="spellEnd"/>
            <w:r w:rsidR="003E55AD">
              <w:rPr>
                <w:rFonts w:ascii="Arial" w:hAnsi="Arial" w:cs="Arial"/>
                <w:color w:val="auto"/>
                <w:sz w:val="22"/>
                <w:szCs w:val="22"/>
              </w:rPr>
              <w:t xml:space="preserve"> if AS is scrubbing in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>.</w:t>
            </w:r>
          </w:p>
          <w:p w14:paraId="0D50EBC0" w14:textId="18E9D952" w:rsidR="00756FEC" w:rsidRDefault="00756FEC" w:rsidP="008C1F2B">
            <w:pPr>
              <w:pStyle w:val="ListParagraph"/>
              <w:numPr>
                <w:ilvl w:val="0"/>
                <w:numId w:val="10"/>
              </w:numPr>
              <w:spacing w:after="16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AS steps to doorway – remove gloves, yellow gown.  Discard.</w:t>
            </w:r>
          </w:p>
          <w:p w14:paraId="5E42E4D8" w14:textId="77777777" w:rsidR="00756FEC" w:rsidRDefault="00756FEC" w:rsidP="008C1F2B">
            <w:pPr>
              <w:pStyle w:val="ListParagraph"/>
              <w:numPr>
                <w:ilvl w:val="0"/>
                <w:numId w:val="10"/>
              </w:numPr>
              <w:spacing w:after="16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AS performs hand hygiene at doorway.</w:t>
            </w:r>
          </w:p>
          <w:p w14:paraId="367A6D26" w14:textId="2DCBF7BA" w:rsidR="00756FEC" w:rsidRDefault="00756FEC" w:rsidP="008C1F2B">
            <w:pPr>
              <w:pStyle w:val="ListParagraph"/>
              <w:numPr>
                <w:ilvl w:val="0"/>
                <w:numId w:val="10"/>
              </w:numPr>
              <w:spacing w:after="16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AS dons sterile gown and gloves.</w:t>
            </w:r>
          </w:p>
          <w:p w14:paraId="2F4CCEA3" w14:textId="77777777" w:rsidR="00C72159" w:rsidRPr="002575C9" w:rsidRDefault="002575C9" w:rsidP="008C1F2B">
            <w:pPr>
              <w:pStyle w:val="ListParagraph"/>
              <w:numPr>
                <w:ilvl w:val="0"/>
                <w:numId w:val="10"/>
              </w:numPr>
              <w:spacing w:after="200" w:line="276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PO and AS perform procedure</w:t>
            </w:r>
          </w:p>
          <w:p w14:paraId="1DBCB943" w14:textId="7DA4E923" w:rsidR="002575C9" w:rsidRPr="0038695D" w:rsidRDefault="002575C9" w:rsidP="003E55AD">
            <w:pPr>
              <w:pStyle w:val="ListParagraph"/>
              <w:numPr>
                <w:ilvl w:val="0"/>
                <w:numId w:val="10"/>
              </w:numPr>
              <w:spacing w:after="200" w:line="276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Additional supply needs, if encountered, are communicated to CI via </w:t>
            </w:r>
            <w:proofErr w:type="spellStart"/>
            <w:r w:rsidR="003E55AD">
              <w:rPr>
                <w:rFonts w:ascii="Arial" w:hAnsi="Arial" w:cs="Arial"/>
                <w:color w:val="auto"/>
                <w:sz w:val="22"/>
                <w:szCs w:val="22"/>
              </w:rPr>
              <w:t>Voalte</w:t>
            </w:r>
            <w:proofErr w:type="spellEnd"/>
          </w:p>
        </w:tc>
      </w:tr>
      <w:tr w:rsidR="0038695D" w:rsidRPr="0044474F" w14:paraId="21FEBC50" w14:textId="77777777" w:rsidTr="0038695D">
        <w:tc>
          <w:tcPr>
            <w:tcW w:w="9360" w:type="dxa"/>
            <w:gridSpan w:val="2"/>
            <w:shd w:val="clear" w:color="auto" w:fill="8DC1D7" w:themeFill="accent2" w:themeFillTint="66"/>
          </w:tcPr>
          <w:p w14:paraId="3A747D7B" w14:textId="77777777" w:rsidR="0038695D" w:rsidRPr="0044474F" w:rsidRDefault="0038695D" w:rsidP="004479D7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38695D" w:rsidRPr="000F29BC" w14:paraId="5E250CC9" w14:textId="77777777" w:rsidTr="00FD0DB0">
        <w:trPr>
          <w:trHeight w:val="818"/>
        </w:trPr>
        <w:tc>
          <w:tcPr>
            <w:tcW w:w="9360" w:type="dxa"/>
            <w:gridSpan w:val="2"/>
          </w:tcPr>
          <w:p w14:paraId="448B20BB" w14:textId="44667106" w:rsidR="0038695D" w:rsidRDefault="0038695D" w:rsidP="004479D7">
            <w:pPr>
              <w:spacing w:after="200"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4D5CDC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Post </w:t>
            </w: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>Procedure Workflow</w:t>
            </w:r>
            <w:r w:rsidRPr="004D5CDC">
              <w:rPr>
                <w:rFonts w:ascii="Arial" w:hAnsi="Arial" w:cs="Arial"/>
                <w:b/>
                <w:color w:val="auto"/>
                <w:sz w:val="22"/>
                <w:szCs w:val="22"/>
              </w:rPr>
              <w:t>:</w:t>
            </w:r>
            <w:r w:rsidRPr="004D5CDC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</w:p>
          <w:p w14:paraId="28736D58" w14:textId="1FC88E61" w:rsidR="0038695D" w:rsidRPr="002575C9" w:rsidRDefault="002575C9" w:rsidP="004479D7">
            <w:pPr>
              <w:pStyle w:val="ListParagraph"/>
              <w:numPr>
                <w:ilvl w:val="0"/>
                <w:numId w:val="10"/>
              </w:numPr>
              <w:spacing w:after="200" w:line="276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Dispose of sharps in room using standard sharps container</w:t>
            </w:r>
          </w:p>
          <w:p w14:paraId="6C0AF1F5" w14:textId="0EC169E7" w:rsidR="002575C9" w:rsidRPr="0026789F" w:rsidRDefault="002575C9" w:rsidP="004479D7">
            <w:pPr>
              <w:pStyle w:val="ListParagraph"/>
              <w:numPr>
                <w:ilvl w:val="0"/>
                <w:numId w:val="10"/>
              </w:numPr>
              <w:spacing w:after="200" w:line="276" w:lineRule="auto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26789F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Dispose of used sterile field, probe covers, equipment packaging </w:t>
            </w:r>
            <w:r w:rsidR="00D1732E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and any </w:t>
            </w:r>
            <w:r w:rsidR="00D1732E">
              <w:rPr>
                <w:rFonts w:ascii="Arial" w:hAnsi="Arial" w:cs="Arial"/>
                <w:b/>
                <w:color w:val="auto"/>
                <w:sz w:val="22"/>
                <w:szCs w:val="22"/>
              </w:rPr>
              <w:lastRenderedPageBreak/>
              <w:t xml:space="preserve">unused equipment </w:t>
            </w:r>
            <w:r w:rsidRPr="0026789F">
              <w:rPr>
                <w:rFonts w:ascii="Arial" w:hAnsi="Arial" w:cs="Arial"/>
                <w:b/>
                <w:color w:val="auto"/>
                <w:sz w:val="22"/>
                <w:szCs w:val="22"/>
              </w:rPr>
              <w:t>in room</w:t>
            </w:r>
          </w:p>
          <w:p w14:paraId="6F36806A" w14:textId="6A4D8B22" w:rsidR="0038695D" w:rsidRPr="00C71AEF" w:rsidRDefault="00426799" w:rsidP="004479D7">
            <w:pPr>
              <w:pStyle w:val="ListParagraph"/>
              <w:numPr>
                <w:ilvl w:val="0"/>
                <w:numId w:val="10"/>
              </w:numPr>
              <w:spacing w:after="200" w:line="276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PO, AS and bedside RN </w:t>
            </w:r>
            <w:r w:rsidR="005367E3">
              <w:rPr>
                <w:rFonts w:ascii="Arial" w:hAnsi="Arial" w:cs="Arial"/>
                <w:color w:val="auto"/>
                <w:sz w:val="22"/>
                <w:szCs w:val="22"/>
              </w:rPr>
              <w:t>dispose</w:t>
            </w:r>
            <w:r w:rsidR="00C71AEF">
              <w:rPr>
                <w:rFonts w:ascii="Arial" w:hAnsi="Arial" w:cs="Arial"/>
                <w:color w:val="auto"/>
                <w:sz w:val="22"/>
                <w:szCs w:val="22"/>
              </w:rPr>
              <w:t xml:space="preserve"> of gown and gloves in room at door</w:t>
            </w:r>
            <w:r w:rsidR="000F303A">
              <w:rPr>
                <w:rFonts w:ascii="Arial" w:hAnsi="Arial" w:cs="Arial"/>
                <w:color w:val="auto"/>
                <w:sz w:val="22"/>
                <w:szCs w:val="22"/>
              </w:rPr>
              <w:t>.  Hand hygiene at door.</w:t>
            </w:r>
          </w:p>
          <w:p w14:paraId="38E75E24" w14:textId="199FDA7C" w:rsidR="00C71AEF" w:rsidRPr="00830B80" w:rsidRDefault="000F303A" w:rsidP="004479D7">
            <w:pPr>
              <w:pStyle w:val="ListParagraph"/>
              <w:numPr>
                <w:ilvl w:val="0"/>
                <w:numId w:val="10"/>
              </w:numPr>
              <w:spacing w:after="200" w:line="276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Open door, </w:t>
            </w:r>
            <w:r w:rsidR="00C71AEF">
              <w:rPr>
                <w:rFonts w:ascii="Arial" w:hAnsi="Arial" w:cs="Arial"/>
                <w:color w:val="auto"/>
                <w:sz w:val="22"/>
                <w:szCs w:val="22"/>
              </w:rPr>
              <w:t xml:space="preserve">exit 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room </w:t>
            </w:r>
            <w:r w:rsidR="00C71AEF">
              <w:rPr>
                <w:rFonts w:ascii="Arial" w:hAnsi="Arial" w:cs="Arial"/>
                <w:color w:val="auto"/>
                <w:sz w:val="22"/>
                <w:szCs w:val="22"/>
              </w:rPr>
              <w:t>with equipment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>.  Close door.</w:t>
            </w:r>
          </w:p>
          <w:p w14:paraId="766D0BA1" w14:textId="50640697" w:rsidR="00830B80" w:rsidRPr="000F303A" w:rsidRDefault="00830B80" w:rsidP="004479D7">
            <w:pPr>
              <w:pStyle w:val="ListParagraph"/>
              <w:numPr>
                <w:ilvl w:val="0"/>
                <w:numId w:val="10"/>
              </w:numPr>
              <w:spacing w:after="200" w:line="276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Perform hand hygiene</w:t>
            </w:r>
          </w:p>
          <w:p w14:paraId="51759327" w14:textId="412547E1" w:rsidR="000F303A" w:rsidRPr="00C71AEF" w:rsidRDefault="00426799" w:rsidP="004479D7">
            <w:pPr>
              <w:pStyle w:val="ListParagraph"/>
              <w:numPr>
                <w:ilvl w:val="0"/>
                <w:numId w:val="10"/>
              </w:numPr>
              <w:spacing w:after="200" w:line="276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 xml:space="preserve">PO, </w:t>
            </w:r>
            <w:r w:rsidR="00047189">
              <w:rPr>
                <w:rFonts w:ascii="Arial" w:hAnsi="Arial" w:cs="Arial"/>
                <w:color w:val="auto"/>
                <w:sz w:val="24"/>
                <w:szCs w:val="24"/>
              </w:rPr>
              <w:t xml:space="preserve">AS </w:t>
            </w:r>
            <w:r>
              <w:rPr>
                <w:rFonts w:ascii="Arial" w:hAnsi="Arial" w:cs="Arial"/>
                <w:color w:val="auto"/>
                <w:sz w:val="24"/>
                <w:szCs w:val="24"/>
              </w:rPr>
              <w:t xml:space="preserve">and bedside RN </w:t>
            </w:r>
            <w:r w:rsidR="00047189">
              <w:rPr>
                <w:rFonts w:ascii="Arial" w:hAnsi="Arial" w:cs="Arial"/>
                <w:color w:val="auto"/>
                <w:sz w:val="24"/>
                <w:szCs w:val="24"/>
              </w:rPr>
              <w:t>r</w:t>
            </w:r>
            <w:r w:rsidR="000F303A">
              <w:rPr>
                <w:rFonts w:ascii="Arial" w:hAnsi="Arial" w:cs="Arial"/>
                <w:color w:val="auto"/>
                <w:sz w:val="24"/>
                <w:szCs w:val="24"/>
              </w:rPr>
              <w:t>emove goggles or face shield.</w:t>
            </w:r>
            <w:r w:rsidR="00047189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="00047189" w:rsidRPr="00047189">
              <w:rPr>
                <w:rFonts w:ascii="Arial" w:hAnsi="Arial" w:cs="Arial"/>
                <w:b/>
                <w:color w:val="auto"/>
                <w:sz w:val="24"/>
                <w:szCs w:val="24"/>
              </w:rPr>
              <w:t>CI remains in PPE</w:t>
            </w:r>
          </w:p>
          <w:p w14:paraId="593CC88B" w14:textId="669ECCB0" w:rsidR="00C71AEF" w:rsidRPr="00AE47B9" w:rsidRDefault="00426799" w:rsidP="004479D7">
            <w:pPr>
              <w:pStyle w:val="ListParagraph"/>
              <w:numPr>
                <w:ilvl w:val="0"/>
                <w:numId w:val="10"/>
              </w:numPr>
              <w:spacing w:after="200" w:line="276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PO,</w:t>
            </w:r>
            <w:r w:rsidR="00C37D53">
              <w:rPr>
                <w:rFonts w:ascii="Arial" w:hAnsi="Arial" w:cs="Arial"/>
                <w:color w:val="auto"/>
                <w:sz w:val="22"/>
                <w:szCs w:val="22"/>
              </w:rPr>
              <w:t xml:space="preserve"> AS 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and bedside RN </w:t>
            </w:r>
            <w:r w:rsidR="00C37D53">
              <w:rPr>
                <w:rFonts w:ascii="Arial" w:hAnsi="Arial" w:cs="Arial"/>
                <w:color w:val="auto"/>
                <w:sz w:val="22"/>
                <w:szCs w:val="22"/>
              </w:rPr>
              <w:t>p</w:t>
            </w:r>
            <w:r w:rsidR="00830B80">
              <w:rPr>
                <w:rFonts w:ascii="Arial" w:hAnsi="Arial" w:cs="Arial"/>
                <w:color w:val="auto"/>
                <w:sz w:val="22"/>
                <w:szCs w:val="22"/>
              </w:rPr>
              <w:t>erform</w:t>
            </w:r>
            <w:r w:rsidR="00C71AEF">
              <w:rPr>
                <w:rFonts w:ascii="Arial" w:hAnsi="Arial" w:cs="Arial"/>
                <w:color w:val="auto"/>
                <w:sz w:val="22"/>
                <w:szCs w:val="22"/>
              </w:rPr>
              <w:t xml:space="preserve"> Hand hygiene.</w:t>
            </w:r>
          </w:p>
          <w:p w14:paraId="472750A1" w14:textId="1186E07B" w:rsidR="00C71AEF" w:rsidRPr="00C71AEF" w:rsidRDefault="00AE47B9" w:rsidP="004479D7">
            <w:pPr>
              <w:pStyle w:val="ListParagraph"/>
              <w:numPr>
                <w:ilvl w:val="0"/>
                <w:numId w:val="10"/>
              </w:numPr>
              <w:spacing w:after="200" w:line="276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CI removes</w:t>
            </w:r>
            <w:r w:rsidR="00C71AEF">
              <w:rPr>
                <w:rFonts w:ascii="Arial" w:hAnsi="Arial" w:cs="Arial"/>
                <w:color w:val="auto"/>
                <w:sz w:val="22"/>
                <w:szCs w:val="22"/>
              </w:rPr>
              <w:t xml:space="preserve"> cover from procedure table</w:t>
            </w:r>
            <w:r w:rsidR="00C71AEF" w:rsidRPr="00C71AEF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 outside room</w:t>
            </w:r>
            <w:r w:rsidR="00C71AEF">
              <w:rPr>
                <w:rFonts w:ascii="Arial" w:hAnsi="Arial" w:cs="Arial"/>
                <w:b/>
                <w:color w:val="auto"/>
                <w:sz w:val="22"/>
                <w:szCs w:val="22"/>
              </w:rPr>
              <w:t>.  Immediate disposal</w:t>
            </w:r>
          </w:p>
          <w:p w14:paraId="210CD24E" w14:textId="0AC28FEC" w:rsidR="00C71AEF" w:rsidRPr="00C71AEF" w:rsidRDefault="00AE47B9" w:rsidP="004479D7">
            <w:pPr>
              <w:pStyle w:val="ListParagraph"/>
              <w:numPr>
                <w:ilvl w:val="0"/>
                <w:numId w:val="10"/>
              </w:numPr>
              <w:spacing w:after="200" w:line="276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CI removes</w:t>
            </w:r>
            <w:r w:rsidR="00C71AEF">
              <w:rPr>
                <w:rFonts w:ascii="Arial" w:hAnsi="Arial" w:cs="Arial"/>
                <w:color w:val="auto"/>
                <w:sz w:val="22"/>
                <w:szCs w:val="22"/>
              </w:rPr>
              <w:t xml:space="preserve"> US console cover </w:t>
            </w:r>
            <w:r w:rsidR="00C71AEF" w:rsidRPr="00C71AEF">
              <w:rPr>
                <w:rFonts w:ascii="Arial" w:hAnsi="Arial" w:cs="Arial"/>
                <w:b/>
                <w:color w:val="auto"/>
                <w:sz w:val="22"/>
                <w:szCs w:val="22"/>
              </w:rPr>
              <w:t>outside room.  Immediate disposal.</w:t>
            </w:r>
          </w:p>
          <w:p w14:paraId="24AE20E5" w14:textId="5E6F9318" w:rsidR="00C71AEF" w:rsidRPr="00C71AEF" w:rsidRDefault="00AE47B9" w:rsidP="004479D7">
            <w:pPr>
              <w:pStyle w:val="ListParagraph"/>
              <w:numPr>
                <w:ilvl w:val="0"/>
                <w:numId w:val="10"/>
              </w:numPr>
              <w:spacing w:after="200" w:line="276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CI c</w:t>
            </w:r>
            <w:r w:rsidR="00C71AEF">
              <w:rPr>
                <w:rFonts w:ascii="Arial" w:hAnsi="Arial" w:cs="Arial"/>
                <w:color w:val="auto"/>
                <w:sz w:val="22"/>
                <w:szCs w:val="22"/>
              </w:rPr>
              <w:t>lean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>s</w:t>
            </w:r>
            <w:r w:rsidR="00C71AEF">
              <w:rPr>
                <w:rFonts w:ascii="Arial" w:hAnsi="Arial" w:cs="Arial"/>
                <w:color w:val="auto"/>
                <w:sz w:val="22"/>
                <w:szCs w:val="22"/>
              </w:rPr>
              <w:t xml:space="preserve"> US probes and console, wipe</w:t>
            </w:r>
            <w:r w:rsidR="00DF5A98">
              <w:rPr>
                <w:rFonts w:ascii="Arial" w:hAnsi="Arial" w:cs="Arial"/>
                <w:color w:val="auto"/>
                <w:sz w:val="22"/>
                <w:szCs w:val="22"/>
              </w:rPr>
              <w:t>s</w:t>
            </w:r>
            <w:r w:rsidR="00C71AEF">
              <w:rPr>
                <w:rFonts w:ascii="Arial" w:hAnsi="Arial" w:cs="Arial"/>
                <w:color w:val="auto"/>
                <w:sz w:val="22"/>
                <w:szCs w:val="22"/>
              </w:rPr>
              <w:t xml:space="preserve"> down procedure table.</w:t>
            </w:r>
            <w:r w:rsidR="00DF5A98">
              <w:rPr>
                <w:rFonts w:ascii="Arial" w:hAnsi="Arial" w:cs="Arial"/>
                <w:color w:val="auto"/>
                <w:sz w:val="22"/>
                <w:szCs w:val="22"/>
              </w:rPr>
              <w:t xml:space="preserve">  Allow </w:t>
            </w:r>
            <w:proofErr w:type="gramStart"/>
            <w:r w:rsidR="00DF5A98">
              <w:rPr>
                <w:rFonts w:ascii="Arial" w:hAnsi="Arial" w:cs="Arial"/>
                <w:color w:val="auto"/>
                <w:sz w:val="22"/>
                <w:szCs w:val="22"/>
              </w:rPr>
              <w:t>1 minute</w:t>
            </w:r>
            <w:proofErr w:type="gramEnd"/>
            <w:r w:rsidR="00DF5A98">
              <w:rPr>
                <w:rFonts w:ascii="Arial" w:hAnsi="Arial" w:cs="Arial"/>
                <w:color w:val="auto"/>
                <w:sz w:val="22"/>
                <w:szCs w:val="22"/>
              </w:rPr>
              <w:t xml:space="preserve"> dry time.</w:t>
            </w:r>
          </w:p>
          <w:p w14:paraId="280AA37F" w14:textId="4A072068" w:rsidR="00C71AEF" w:rsidRPr="00C71AEF" w:rsidRDefault="004652A6" w:rsidP="004479D7">
            <w:pPr>
              <w:pStyle w:val="ListParagraph"/>
              <w:numPr>
                <w:ilvl w:val="0"/>
                <w:numId w:val="10"/>
              </w:numPr>
              <w:spacing w:after="200" w:line="276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CI re</w:t>
            </w:r>
            <w:r w:rsidR="00D11680">
              <w:rPr>
                <w:rFonts w:ascii="Arial" w:hAnsi="Arial" w:cs="Arial"/>
                <w:color w:val="auto"/>
                <w:sz w:val="22"/>
                <w:szCs w:val="22"/>
              </w:rPr>
              <w:t>moves</w:t>
            </w:r>
            <w:r w:rsidR="00B40355">
              <w:rPr>
                <w:rFonts w:ascii="Arial" w:hAnsi="Arial" w:cs="Arial"/>
                <w:color w:val="auto"/>
                <w:sz w:val="22"/>
                <w:szCs w:val="22"/>
              </w:rPr>
              <w:t xml:space="preserve"> gown and</w:t>
            </w:r>
            <w:r w:rsidR="00C71AEF">
              <w:rPr>
                <w:rFonts w:ascii="Arial" w:hAnsi="Arial" w:cs="Arial"/>
                <w:color w:val="auto"/>
                <w:sz w:val="22"/>
                <w:szCs w:val="22"/>
              </w:rPr>
              <w:t xml:space="preserve"> gloves</w:t>
            </w:r>
          </w:p>
          <w:p w14:paraId="3B2F1335" w14:textId="78B665EB" w:rsidR="00C71AEF" w:rsidRPr="00DF5A98" w:rsidRDefault="00062A1B" w:rsidP="004479D7">
            <w:pPr>
              <w:pStyle w:val="ListParagraph"/>
              <w:numPr>
                <w:ilvl w:val="0"/>
                <w:numId w:val="10"/>
              </w:numPr>
              <w:spacing w:after="200" w:line="276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CI performs</w:t>
            </w:r>
            <w:r w:rsidR="00C71AEF">
              <w:rPr>
                <w:rFonts w:ascii="Arial" w:hAnsi="Arial" w:cs="Arial"/>
                <w:color w:val="auto"/>
                <w:sz w:val="22"/>
                <w:szCs w:val="22"/>
              </w:rPr>
              <w:t xml:space="preserve"> hand hygiene</w:t>
            </w:r>
          </w:p>
          <w:p w14:paraId="6D4C7B03" w14:textId="77777777" w:rsidR="00DF5A98" w:rsidRPr="00DF5A98" w:rsidRDefault="00DF5A98" w:rsidP="004479D7">
            <w:pPr>
              <w:pStyle w:val="ListParagraph"/>
              <w:numPr>
                <w:ilvl w:val="0"/>
                <w:numId w:val="10"/>
              </w:numPr>
              <w:spacing w:after="200" w:line="276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CI removes face shield</w:t>
            </w:r>
          </w:p>
          <w:p w14:paraId="2A18260A" w14:textId="4AD1672A" w:rsidR="00DF5A98" w:rsidRPr="00C71AEF" w:rsidRDefault="00DF5A98" w:rsidP="004479D7">
            <w:pPr>
              <w:pStyle w:val="ListParagraph"/>
              <w:numPr>
                <w:ilvl w:val="0"/>
                <w:numId w:val="10"/>
              </w:numPr>
              <w:spacing w:after="200" w:line="276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CI performs hand hygiene </w:t>
            </w:r>
          </w:p>
          <w:p w14:paraId="6C97E194" w14:textId="51C25B94" w:rsidR="00C71AEF" w:rsidRPr="007A5892" w:rsidRDefault="00426799" w:rsidP="004479D7">
            <w:pPr>
              <w:pStyle w:val="ListParagraph"/>
              <w:numPr>
                <w:ilvl w:val="0"/>
                <w:numId w:val="10"/>
              </w:numPr>
              <w:spacing w:after="200" w:line="276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All r</w:t>
            </w:r>
            <w:r w:rsidR="009957AB">
              <w:rPr>
                <w:rFonts w:ascii="Arial" w:hAnsi="Arial" w:cs="Arial"/>
                <w:color w:val="auto"/>
                <w:sz w:val="22"/>
                <w:szCs w:val="22"/>
              </w:rPr>
              <w:t>emove N95 mask by carefully lifting off each strap.  Place into suitable container with straps facing up as per N95 Re-use protocol.</w:t>
            </w:r>
          </w:p>
          <w:p w14:paraId="3B1FDA81" w14:textId="26B29CA0" w:rsidR="007A5892" w:rsidRPr="007A5892" w:rsidRDefault="00DB5C6A" w:rsidP="007A5892">
            <w:pPr>
              <w:pStyle w:val="ListParagraph"/>
              <w:numPr>
                <w:ilvl w:val="0"/>
                <w:numId w:val="10"/>
              </w:numPr>
              <w:spacing w:after="120" w:line="259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hyperlink r:id="rId8" w:history="1">
              <w:r w:rsidR="007A5892" w:rsidRPr="0085667F">
                <w:rPr>
                  <w:rStyle w:val="Hyperlink"/>
                  <w:rFonts w:ascii="Arial" w:hAnsi="Arial" w:cs="Arial"/>
                  <w:b/>
                  <w:bCs/>
                  <w:sz w:val="22"/>
                  <w:szCs w:val="22"/>
                </w:rPr>
                <w:t>UCSF Guidelines on PPE Re-Use</w:t>
              </w:r>
            </w:hyperlink>
          </w:p>
          <w:p w14:paraId="23DD48A8" w14:textId="77777777" w:rsidR="009957AB" w:rsidRPr="00426799" w:rsidRDefault="009957AB" w:rsidP="004479D7">
            <w:pPr>
              <w:pStyle w:val="ListParagraph"/>
              <w:numPr>
                <w:ilvl w:val="0"/>
                <w:numId w:val="10"/>
              </w:numPr>
              <w:spacing w:after="200" w:line="276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Perform hand hygiene.</w:t>
            </w:r>
          </w:p>
          <w:p w14:paraId="28402E49" w14:textId="01AD6678" w:rsidR="00426799" w:rsidRPr="00426799" w:rsidRDefault="00426799" w:rsidP="004479D7">
            <w:pPr>
              <w:pStyle w:val="ListParagraph"/>
              <w:numPr>
                <w:ilvl w:val="0"/>
                <w:numId w:val="10"/>
              </w:numPr>
              <w:spacing w:after="200" w:line="276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All remove cap</w:t>
            </w:r>
            <w:r w:rsidR="00A324CA">
              <w:rPr>
                <w:rFonts w:ascii="Arial" w:hAnsi="Arial" w:cs="Arial"/>
                <w:color w:val="auto"/>
                <w:sz w:val="22"/>
                <w:szCs w:val="22"/>
              </w:rPr>
              <w:t xml:space="preserve"> and discard</w:t>
            </w:r>
          </w:p>
          <w:p w14:paraId="413C611D" w14:textId="290AC4B4" w:rsidR="00426799" w:rsidRPr="009957AB" w:rsidRDefault="00426799" w:rsidP="004479D7">
            <w:pPr>
              <w:pStyle w:val="ListParagraph"/>
              <w:numPr>
                <w:ilvl w:val="0"/>
                <w:numId w:val="10"/>
              </w:numPr>
              <w:spacing w:after="200" w:line="276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Hand Hygiene</w:t>
            </w:r>
          </w:p>
          <w:p w14:paraId="595DEE7D" w14:textId="3BA1E23B" w:rsidR="009957AB" w:rsidRPr="00D1732E" w:rsidRDefault="009957AB" w:rsidP="004479D7">
            <w:pPr>
              <w:pStyle w:val="ListParagraph"/>
              <w:numPr>
                <w:ilvl w:val="0"/>
                <w:numId w:val="10"/>
              </w:numPr>
              <w:spacing w:after="200" w:line="276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Return to IR with equipment cart, in room procedure table and ultrasound.</w:t>
            </w:r>
          </w:p>
          <w:p w14:paraId="2D086E4E" w14:textId="377C6055" w:rsidR="00D1732E" w:rsidRPr="00F514CE" w:rsidRDefault="00D1732E" w:rsidP="004479D7">
            <w:pPr>
              <w:pStyle w:val="ListParagraph"/>
              <w:numPr>
                <w:ilvl w:val="0"/>
                <w:numId w:val="10"/>
              </w:numPr>
              <w:spacing w:after="200" w:line="276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Wipe down equipment again</w:t>
            </w:r>
          </w:p>
          <w:p w14:paraId="18E94C3C" w14:textId="77777777" w:rsidR="0038695D" w:rsidRPr="00F514CE" w:rsidRDefault="0038695D" w:rsidP="004479D7">
            <w:pPr>
              <w:pStyle w:val="ListParagraph"/>
              <w:numPr>
                <w:ilvl w:val="0"/>
                <w:numId w:val="10"/>
              </w:numPr>
              <w:spacing w:after="200" w:line="276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Debrief of what went well, what didn’t.  Are additional supplies needed for next kit?</w:t>
            </w:r>
          </w:p>
          <w:p w14:paraId="2C3C3472" w14:textId="77777777" w:rsidR="0038695D" w:rsidRPr="00D1732E" w:rsidRDefault="0038695D" w:rsidP="004479D7">
            <w:pPr>
              <w:pStyle w:val="ListParagraph"/>
              <w:numPr>
                <w:ilvl w:val="0"/>
                <w:numId w:val="10"/>
              </w:numPr>
              <w:spacing w:after="200" w:line="276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Contact Jordan/lead tech to request replacement of used kit</w:t>
            </w:r>
          </w:p>
          <w:p w14:paraId="398866FC" w14:textId="40E39DAD" w:rsidR="00D1732E" w:rsidRPr="00F514CE" w:rsidRDefault="00D1732E" w:rsidP="004479D7">
            <w:pPr>
              <w:pStyle w:val="ListParagraph"/>
              <w:numPr>
                <w:ilvl w:val="0"/>
                <w:numId w:val="10"/>
              </w:numPr>
              <w:spacing w:after="200" w:line="276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Team to change scrubs</w:t>
            </w:r>
          </w:p>
          <w:p w14:paraId="1CB4C638" w14:textId="77777777" w:rsidR="0038695D" w:rsidRPr="000F29BC" w:rsidRDefault="0038695D" w:rsidP="004479D7">
            <w:pPr>
              <w:pStyle w:val="ListParagraph"/>
              <w:spacing w:after="200" w:line="276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0F29BC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</w:p>
        </w:tc>
      </w:tr>
    </w:tbl>
    <w:p w14:paraId="4F0E79B0" w14:textId="067E6BDF" w:rsidR="00CB2A3A" w:rsidRPr="00F32156" w:rsidRDefault="00CB2A3A" w:rsidP="00A2741E">
      <w:pPr>
        <w:pStyle w:val="ListBullet"/>
        <w:numPr>
          <w:ilvl w:val="0"/>
          <w:numId w:val="0"/>
        </w:numPr>
        <w:rPr>
          <w:rFonts w:ascii="Arial" w:hAnsi="Arial" w:cs="Arial"/>
          <w:b/>
          <w:color w:val="0070C0"/>
          <w:sz w:val="8"/>
          <w:szCs w:val="8"/>
        </w:rPr>
      </w:pPr>
    </w:p>
    <w:sectPr w:rsidR="00CB2A3A" w:rsidRPr="00F32156" w:rsidSect="007A5892">
      <w:footerReference w:type="default" r:id="rId9"/>
      <w:headerReference w:type="first" r:id="rId10"/>
      <w:pgSz w:w="12240" w:h="15840"/>
      <w:pgMar w:top="720" w:right="1440" w:bottom="634" w:left="1440" w:header="720" w:footer="720" w:gutter="0"/>
      <w:cols w:space="720"/>
      <w:docGrid w:linePitch="4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2D79D6" w14:textId="77777777" w:rsidR="007A6C03" w:rsidRDefault="007A6C03">
      <w:r>
        <w:separator/>
      </w:r>
    </w:p>
    <w:p w14:paraId="37A7DDA9" w14:textId="77777777" w:rsidR="007A6C03" w:rsidRDefault="007A6C03"/>
  </w:endnote>
  <w:endnote w:type="continuationSeparator" w:id="0">
    <w:p w14:paraId="24E2C121" w14:textId="77777777" w:rsidR="007A6C03" w:rsidRDefault="007A6C03">
      <w:r>
        <w:continuationSeparator/>
      </w:r>
    </w:p>
    <w:p w14:paraId="2A17CE9B" w14:textId="77777777" w:rsidR="007A6C03" w:rsidRDefault="007A6C0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メイリオ">
    <w:charset w:val="4E"/>
    <w:family w:val="auto"/>
    <w:pitch w:val="variable"/>
    <w:sig w:usb0="00000001" w:usb1="08070000" w:usb2="00000010" w:usb3="00000000" w:csb0="00020000" w:csb1="00000000"/>
  </w:font>
  <w:font w:name="Segoe UI">
    <w:altName w:val="Calibri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EFEFA6" w14:textId="093EEDBE" w:rsidR="00FD0DB0" w:rsidRDefault="00FD0DB0" w:rsidP="00FD0DB0">
    <w:pPr>
      <w:pStyle w:val="Header"/>
      <w:jc w:val="right"/>
    </w:pPr>
    <w:r>
      <w:t>V</w:t>
    </w:r>
    <w:r w:rsidR="007C7965">
      <w:t>ersion 1.4</w:t>
    </w:r>
    <w:r w:rsidR="00EB6501">
      <w:t>, April 1</w:t>
    </w:r>
    <w:r w:rsidR="004D05F7">
      <w:t xml:space="preserve"> 2020, </w:t>
    </w:r>
    <w:r w:rsidR="00EB6501">
      <w:t>9am</w:t>
    </w:r>
  </w:p>
  <w:p w14:paraId="27A63946" w14:textId="77777777" w:rsidR="00FD0DB0" w:rsidRDefault="00FD0DB0">
    <w:pPr>
      <w:pStyle w:val="Footer"/>
    </w:pPr>
  </w:p>
  <w:p w14:paraId="4F7EC444" w14:textId="48718E20" w:rsidR="00CD02AF" w:rsidRPr="00A719FD" w:rsidRDefault="00DB5C6A">
    <w:pPr>
      <w:pStyle w:val="Footer"/>
      <w:rPr>
        <w:rFonts w:ascii="Arial" w:hAnsi="Arial" w:cs="Arial"/>
        <w:sz w:val="22"/>
        <w:szCs w:val="22"/>
      </w:rPr>
    </w:pPr>
    <w:sdt>
      <w:sdtPr>
        <w:id w:val="-1200699706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sz w:val="22"/>
          <w:szCs w:val="22"/>
        </w:rPr>
      </w:sdtEndPr>
      <w:sdtContent>
        <w:r w:rsidR="00CD02AF" w:rsidRPr="00A719FD">
          <w:rPr>
            <w:rFonts w:ascii="Arial" w:hAnsi="Arial" w:cs="Arial"/>
            <w:sz w:val="22"/>
            <w:szCs w:val="22"/>
          </w:rPr>
          <w:fldChar w:fldCharType="begin"/>
        </w:r>
        <w:r w:rsidR="00CD02AF" w:rsidRPr="00A719FD">
          <w:rPr>
            <w:rFonts w:ascii="Arial" w:hAnsi="Arial" w:cs="Arial"/>
            <w:sz w:val="22"/>
            <w:szCs w:val="22"/>
          </w:rPr>
          <w:instrText xml:space="preserve"> PAGE   \* MERGEFORMAT </w:instrText>
        </w:r>
        <w:r w:rsidR="00CD02AF" w:rsidRPr="00A719FD">
          <w:rPr>
            <w:rFonts w:ascii="Arial" w:hAnsi="Arial" w:cs="Arial"/>
            <w:sz w:val="22"/>
            <w:szCs w:val="22"/>
          </w:rPr>
          <w:fldChar w:fldCharType="separate"/>
        </w:r>
        <w:r>
          <w:rPr>
            <w:rFonts w:ascii="Arial" w:hAnsi="Arial" w:cs="Arial"/>
            <w:noProof/>
            <w:sz w:val="22"/>
            <w:szCs w:val="22"/>
          </w:rPr>
          <w:t>2</w:t>
        </w:r>
        <w:r w:rsidR="00CD02AF" w:rsidRPr="00A719FD">
          <w:rPr>
            <w:rFonts w:ascii="Arial" w:hAnsi="Arial" w:cs="Arial"/>
            <w:noProof/>
            <w:sz w:val="22"/>
            <w:szCs w:val="22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D7D223" w14:textId="77777777" w:rsidR="007A6C03" w:rsidRDefault="007A6C03">
      <w:r>
        <w:separator/>
      </w:r>
    </w:p>
    <w:p w14:paraId="71A54E78" w14:textId="77777777" w:rsidR="007A6C03" w:rsidRDefault="007A6C03"/>
  </w:footnote>
  <w:footnote w:type="continuationSeparator" w:id="0">
    <w:p w14:paraId="06ACE9D2" w14:textId="77777777" w:rsidR="007A6C03" w:rsidRDefault="007A6C03">
      <w:r>
        <w:continuationSeparator/>
      </w:r>
    </w:p>
    <w:p w14:paraId="3292E1D9" w14:textId="77777777" w:rsidR="007A6C03" w:rsidRDefault="007A6C03"/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1276D5" w14:textId="6F84C01D" w:rsidR="00CD02AF" w:rsidRDefault="00CD02AF">
    <w:pPr>
      <w:pStyle w:val="Header"/>
    </w:pPr>
    <w:r>
      <w:rPr>
        <w:noProof/>
        <w:lang w:eastAsia="en-US"/>
      </w:rPr>
      <w:drawing>
        <wp:inline distT="0" distB="0" distL="0" distR="0" wp14:anchorId="13730F41" wp14:editId="50C22E66">
          <wp:extent cx="2316963" cy="400050"/>
          <wp:effectExtent l="0" t="0" r="7620" b="0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lth Logo_Full Col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1078" cy="400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86586F8" w14:textId="58A24914" w:rsidR="00CD02AF" w:rsidRPr="0044474F" w:rsidRDefault="00CD02AF" w:rsidP="00195F07">
    <w:pPr>
      <w:pStyle w:val="Header"/>
      <w:ind w:left="720"/>
      <w:rPr>
        <w:color w:val="000000" w:themeColor="text1"/>
        <w:sz w:val="28"/>
        <w:szCs w:val="28"/>
      </w:rPr>
    </w:pPr>
    <w:r w:rsidRPr="0044474F">
      <w:rPr>
        <w:color w:val="000000" w:themeColor="text1"/>
        <w:sz w:val="28"/>
        <w:szCs w:val="28"/>
      </w:rPr>
      <w:t>Department of Radiology and Biomedical Imaging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930A86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89"/>
    <w:multiLevelType w:val="singleLevel"/>
    <w:tmpl w:val="0AC46D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A6832C0"/>
    <w:multiLevelType w:val="hybridMultilevel"/>
    <w:tmpl w:val="A6905D10"/>
    <w:lvl w:ilvl="0" w:tplc="C02E3044">
      <w:start w:val="1"/>
      <w:numFmt w:val="decimal"/>
      <w:lvlText w:val="%1."/>
      <w:lvlJc w:val="left"/>
      <w:pPr>
        <w:ind w:left="720" w:hanging="360"/>
      </w:pPr>
      <w:rPr>
        <w:rFonts w:ascii="Helvetica Neue" w:eastAsiaTheme="minorHAnsi" w:hAnsi="Helvetica Neue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906CDF"/>
    <w:multiLevelType w:val="hybridMultilevel"/>
    <w:tmpl w:val="9E244A1C"/>
    <w:lvl w:ilvl="0" w:tplc="A78AD9E8">
      <w:start w:val="1"/>
      <w:numFmt w:val="bullet"/>
      <w:pStyle w:val="List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E13124"/>
    <w:multiLevelType w:val="hybridMultilevel"/>
    <w:tmpl w:val="F3522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3E536C"/>
    <w:multiLevelType w:val="hybridMultilevel"/>
    <w:tmpl w:val="5874D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5F0A9A"/>
    <w:multiLevelType w:val="hybridMultilevel"/>
    <w:tmpl w:val="BEA8BDE2"/>
    <w:lvl w:ilvl="0" w:tplc="0C102DE2">
      <w:start w:val="5"/>
      <w:numFmt w:val="bullet"/>
      <w:lvlText w:val="–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0E702CC"/>
    <w:multiLevelType w:val="hybridMultilevel"/>
    <w:tmpl w:val="7966B1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CD743C"/>
    <w:multiLevelType w:val="hybridMultilevel"/>
    <w:tmpl w:val="A126C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8AB4355"/>
    <w:multiLevelType w:val="hybridMultilevel"/>
    <w:tmpl w:val="0B203272"/>
    <w:lvl w:ilvl="0" w:tplc="CE0E85FE">
      <w:start w:val="1"/>
      <w:numFmt w:val="decimal"/>
      <w:pStyle w:val="ListNumber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584598"/>
    <w:multiLevelType w:val="hybridMultilevel"/>
    <w:tmpl w:val="383846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9"/>
  </w:num>
  <w:num w:numId="5">
    <w:abstractNumId w:val="7"/>
  </w:num>
  <w:num w:numId="6">
    <w:abstractNumId w:val="2"/>
  </w:num>
  <w:num w:numId="7">
    <w:abstractNumId w:val="8"/>
  </w:num>
  <w:num w:numId="8">
    <w:abstractNumId w:val="10"/>
  </w:num>
  <w:num w:numId="9">
    <w:abstractNumId w:val="5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drawingGridHorizontalSpacing w:val="150"/>
  <w:drawingGridVerticalSpacing w:val="204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42F"/>
    <w:rsid w:val="00020211"/>
    <w:rsid w:val="00047189"/>
    <w:rsid w:val="00062A1B"/>
    <w:rsid w:val="00076B0D"/>
    <w:rsid w:val="000D1965"/>
    <w:rsid w:val="000F29BC"/>
    <w:rsid w:val="000F303A"/>
    <w:rsid w:val="000F7B9A"/>
    <w:rsid w:val="00100167"/>
    <w:rsid w:val="00195F07"/>
    <w:rsid w:val="0022348A"/>
    <w:rsid w:val="00236ACD"/>
    <w:rsid w:val="002575C9"/>
    <w:rsid w:val="0026789F"/>
    <w:rsid w:val="002A78D6"/>
    <w:rsid w:val="002D5225"/>
    <w:rsid w:val="003012F8"/>
    <w:rsid w:val="003403A5"/>
    <w:rsid w:val="003430BD"/>
    <w:rsid w:val="00373720"/>
    <w:rsid w:val="00377E1F"/>
    <w:rsid w:val="0038695D"/>
    <w:rsid w:val="003D3672"/>
    <w:rsid w:val="003E55AD"/>
    <w:rsid w:val="003F044B"/>
    <w:rsid w:val="003F473A"/>
    <w:rsid w:val="00415CBB"/>
    <w:rsid w:val="00426799"/>
    <w:rsid w:val="00427FBC"/>
    <w:rsid w:val="0044474F"/>
    <w:rsid w:val="004652A6"/>
    <w:rsid w:val="00485C03"/>
    <w:rsid w:val="004B409B"/>
    <w:rsid w:val="004D05F7"/>
    <w:rsid w:val="004F2DB3"/>
    <w:rsid w:val="005367E3"/>
    <w:rsid w:val="005626AA"/>
    <w:rsid w:val="00566315"/>
    <w:rsid w:val="00577804"/>
    <w:rsid w:val="005B1044"/>
    <w:rsid w:val="005F0619"/>
    <w:rsid w:val="005F4837"/>
    <w:rsid w:val="00604EA0"/>
    <w:rsid w:val="0061285A"/>
    <w:rsid w:val="00613E39"/>
    <w:rsid w:val="0061785A"/>
    <w:rsid w:val="006331DC"/>
    <w:rsid w:val="00653F5F"/>
    <w:rsid w:val="006D5E95"/>
    <w:rsid w:val="007051A8"/>
    <w:rsid w:val="007119A6"/>
    <w:rsid w:val="00735D5C"/>
    <w:rsid w:val="00737B1D"/>
    <w:rsid w:val="00756FEC"/>
    <w:rsid w:val="007650CF"/>
    <w:rsid w:val="007775AE"/>
    <w:rsid w:val="007803BD"/>
    <w:rsid w:val="007A14AA"/>
    <w:rsid w:val="007A5892"/>
    <w:rsid w:val="007A6B9A"/>
    <w:rsid w:val="007A6C03"/>
    <w:rsid w:val="007B5127"/>
    <w:rsid w:val="007C4982"/>
    <w:rsid w:val="007C7965"/>
    <w:rsid w:val="007D2E8A"/>
    <w:rsid w:val="007E6841"/>
    <w:rsid w:val="00802532"/>
    <w:rsid w:val="00806967"/>
    <w:rsid w:val="00822979"/>
    <w:rsid w:val="00830B80"/>
    <w:rsid w:val="00833493"/>
    <w:rsid w:val="008C1F2B"/>
    <w:rsid w:val="008C6251"/>
    <w:rsid w:val="0091034F"/>
    <w:rsid w:val="00910C55"/>
    <w:rsid w:val="009139B2"/>
    <w:rsid w:val="00915CCB"/>
    <w:rsid w:val="00925ED6"/>
    <w:rsid w:val="0093202F"/>
    <w:rsid w:val="009403F1"/>
    <w:rsid w:val="00944A52"/>
    <w:rsid w:val="00956525"/>
    <w:rsid w:val="009957AB"/>
    <w:rsid w:val="00A059A9"/>
    <w:rsid w:val="00A2741E"/>
    <w:rsid w:val="00A324CA"/>
    <w:rsid w:val="00A330FB"/>
    <w:rsid w:val="00A71722"/>
    <w:rsid w:val="00A719FD"/>
    <w:rsid w:val="00AB0509"/>
    <w:rsid w:val="00AD0FAD"/>
    <w:rsid w:val="00AE47B9"/>
    <w:rsid w:val="00B2379A"/>
    <w:rsid w:val="00B40355"/>
    <w:rsid w:val="00B64B8E"/>
    <w:rsid w:val="00B7208C"/>
    <w:rsid w:val="00B7475B"/>
    <w:rsid w:val="00BB357F"/>
    <w:rsid w:val="00BC5433"/>
    <w:rsid w:val="00BF57E0"/>
    <w:rsid w:val="00BF7A77"/>
    <w:rsid w:val="00C13567"/>
    <w:rsid w:val="00C37D53"/>
    <w:rsid w:val="00C46EF7"/>
    <w:rsid w:val="00C71AEF"/>
    <w:rsid w:val="00C72159"/>
    <w:rsid w:val="00C74EB7"/>
    <w:rsid w:val="00C91F44"/>
    <w:rsid w:val="00CB2A3A"/>
    <w:rsid w:val="00CC24B1"/>
    <w:rsid w:val="00CD02AF"/>
    <w:rsid w:val="00CD5A9C"/>
    <w:rsid w:val="00D01862"/>
    <w:rsid w:val="00D11680"/>
    <w:rsid w:val="00D1732E"/>
    <w:rsid w:val="00D3361E"/>
    <w:rsid w:val="00D8320D"/>
    <w:rsid w:val="00DB3035"/>
    <w:rsid w:val="00DB5C6A"/>
    <w:rsid w:val="00DD45D4"/>
    <w:rsid w:val="00DF4DF6"/>
    <w:rsid w:val="00DF5A98"/>
    <w:rsid w:val="00E00349"/>
    <w:rsid w:val="00E03C42"/>
    <w:rsid w:val="00E258CC"/>
    <w:rsid w:val="00E25CE3"/>
    <w:rsid w:val="00E37ADA"/>
    <w:rsid w:val="00E41BF6"/>
    <w:rsid w:val="00E67EA6"/>
    <w:rsid w:val="00E8777E"/>
    <w:rsid w:val="00EA09B8"/>
    <w:rsid w:val="00EB1B7C"/>
    <w:rsid w:val="00EB22CF"/>
    <w:rsid w:val="00EB6501"/>
    <w:rsid w:val="00EC36A4"/>
    <w:rsid w:val="00EC67F9"/>
    <w:rsid w:val="00ED0342"/>
    <w:rsid w:val="00EE7816"/>
    <w:rsid w:val="00EF65CB"/>
    <w:rsid w:val="00F312D9"/>
    <w:rsid w:val="00F32156"/>
    <w:rsid w:val="00F46E21"/>
    <w:rsid w:val="00F47194"/>
    <w:rsid w:val="00F4742F"/>
    <w:rsid w:val="00F514CE"/>
    <w:rsid w:val="00F76C53"/>
    <w:rsid w:val="00FB6248"/>
    <w:rsid w:val="00FD0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1CE67E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color w:val="595959" w:themeColor="text1" w:themeTint="A6"/>
        <w:sz w:val="30"/>
        <w:szCs w:val="30"/>
        <w:lang w:val="en-US" w:eastAsia="ja-JP" w:bidi="ar-SA"/>
      </w:rPr>
    </w:rPrDefault>
    <w:pPrDefault>
      <w:pPr>
        <w:spacing w:after="12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List Bullet" w:semiHidden="0" w:uiPriority="10" w:unhideWhenUsed="0" w:qFormat="1"/>
    <w:lsdException w:name="List Number" w:semiHidden="0" w:uiPriority="11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pBdr>
        <w:bottom w:val="single" w:sz="12" w:space="12" w:color="56152F" w:themeColor="accent4"/>
      </w:pBdr>
      <w:spacing w:before="460" w:after="480"/>
      <w:outlineLvl w:val="0"/>
    </w:pPr>
    <w:rPr>
      <w:rFonts w:asciiTheme="majorHAnsi" w:eastAsiaTheme="majorEastAsia" w:hAnsiTheme="majorHAnsi" w:cstheme="majorBidi"/>
      <w:color w:val="731C3F" w:themeColor="accent1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60"/>
      <w:outlineLvl w:val="1"/>
    </w:pPr>
    <w:rPr>
      <w:rFonts w:asciiTheme="majorHAnsi" w:eastAsiaTheme="majorEastAsia" w:hAnsiTheme="majorHAnsi" w:cstheme="majorBidi"/>
      <w:b/>
      <w:color w:val="7F7F7F" w:themeColor="text1" w:themeTint="80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60"/>
      <w:outlineLvl w:val="2"/>
    </w:pPr>
    <w:rPr>
      <w:rFonts w:asciiTheme="majorHAnsi" w:eastAsiaTheme="majorEastAsia" w:hAnsiTheme="majorHAnsi" w:cstheme="majorBidi"/>
      <w:sz w:val="40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60"/>
      <w:outlineLvl w:val="3"/>
    </w:pPr>
    <w:rPr>
      <w:rFonts w:asciiTheme="majorHAnsi" w:eastAsiaTheme="majorEastAsia" w:hAnsiTheme="majorHAnsi" w:cstheme="majorBidi"/>
      <w:i/>
      <w:iCs/>
      <w:sz w:val="4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60"/>
      <w:outlineLvl w:val="4"/>
    </w:pPr>
    <w:rPr>
      <w:rFonts w:asciiTheme="majorHAnsi" w:eastAsiaTheme="majorEastAsia" w:hAnsiTheme="majorHAnsi" w:cstheme="majorBidi"/>
      <w:color w:val="262626" w:themeColor="text1" w:themeTint="D9"/>
      <w:sz w:val="3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60"/>
      <w:outlineLvl w:val="5"/>
    </w:pPr>
    <w:rPr>
      <w:rFonts w:asciiTheme="majorHAnsi" w:eastAsiaTheme="majorEastAsia" w:hAnsiTheme="majorHAnsi" w:cstheme="majorBidi"/>
      <w:i/>
      <w:color w:val="262626" w:themeColor="text1" w:themeTint="D9"/>
      <w:sz w:val="3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60"/>
      <w:outlineLvl w:val="6"/>
    </w:pPr>
    <w:rPr>
      <w:rFonts w:asciiTheme="majorHAnsi" w:eastAsiaTheme="majorEastAsia" w:hAnsiTheme="majorHAnsi" w:cstheme="majorBidi"/>
      <w:iCs/>
      <w:sz w:val="3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60"/>
      <w:outlineLvl w:val="7"/>
    </w:pPr>
    <w:rPr>
      <w:rFonts w:asciiTheme="majorHAnsi" w:eastAsiaTheme="majorEastAsia" w:hAnsiTheme="majorHAnsi" w:cstheme="majorBidi"/>
      <w:i/>
      <w:sz w:val="34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60"/>
      <w:outlineLvl w:val="8"/>
    </w:pPr>
    <w:rPr>
      <w:rFonts w:asciiTheme="majorHAnsi" w:eastAsiaTheme="majorEastAsia" w:hAnsiTheme="majorHAnsi" w:cstheme="majorBidi"/>
      <w:iCs/>
      <w:color w:val="262626" w:themeColor="text1" w:themeTint="D9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"/>
    <w:qFormat/>
    <w:pPr>
      <w:numPr>
        <w:numId w:val="3"/>
      </w:numPr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731C3F" w:themeColor="accent1"/>
      <w:sz w:val="40"/>
      <w:szCs w:val="32"/>
    </w:rPr>
  </w:style>
  <w:style w:type="paragraph" w:styleId="ListNumber">
    <w:name w:val="List Number"/>
    <w:basedOn w:val="Normal"/>
    <w:uiPriority w:val="9"/>
    <w:qFormat/>
    <w:pPr>
      <w:numPr>
        <w:numId w:val="4"/>
      </w:numPr>
    </w:pPr>
  </w:style>
  <w:style w:type="paragraph" w:styleId="Header">
    <w:name w:val="header"/>
    <w:basedOn w:val="Normal"/>
    <w:link w:val="HeaderChar"/>
    <w:uiPriority w:val="99"/>
    <w:unhideWhenUsed/>
    <w:qFormat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Title">
    <w:name w:val="Title"/>
    <w:basedOn w:val="Normal"/>
    <w:link w:val="TitleChar"/>
    <w:uiPriority w:val="10"/>
    <w:semiHidden/>
    <w:unhideWhenUsed/>
    <w:qFormat/>
    <w:pPr>
      <w:spacing w:after="60" w:line="240" w:lineRule="auto"/>
      <w:contextualSpacing/>
    </w:pPr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pPr>
      <w:numPr>
        <w:ilvl w:val="1"/>
      </w:numPr>
      <w:spacing w:after="520"/>
      <w:contextualSpacing/>
    </w:pPr>
    <w:rPr>
      <w:rFonts w:eastAsiaTheme="minorEastAsia"/>
      <w:caps/>
      <w:sz w:val="40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caps/>
      <w:sz w:val="40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/>
      <w:smallCaps w:val="0"/>
      <w:color w:val="262626" w:themeColor="text1" w:themeTint="D9"/>
      <w:spacing w:val="0"/>
    </w:rPr>
  </w:style>
  <w:style w:type="character" w:styleId="BookTitle">
    <w:name w:val="Book Title"/>
    <w:basedOn w:val="DefaultParagraphFont"/>
    <w:uiPriority w:val="33"/>
    <w:semiHidden/>
    <w:unhideWhenUsed/>
    <w:rPr>
      <w:b w:val="0"/>
      <w:bCs/>
      <w:i w:val="0"/>
      <w:iCs/>
      <w:spacing w:val="0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color w:val="7F7F7F" w:themeColor="text1" w:themeTint="8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sz w:val="40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sz w:val="40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262626" w:themeColor="text1" w:themeTint="D9"/>
      <w:sz w:val="34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color w:val="262626" w:themeColor="text1" w:themeTint="D9"/>
      <w:sz w:val="34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Cs/>
      <w:sz w:val="34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i/>
      <w:sz w:val="3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Cs/>
      <w:color w:val="262626" w:themeColor="text1" w:themeTint="D9"/>
      <w:szCs w:val="21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semiHidden/>
    <w:unhideWhenUsed/>
    <w:qFormat/>
    <w:rPr>
      <w:b/>
      <w:iCs/>
      <w:color w:val="262626" w:themeColor="text1" w:themeTint="D9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/>
      <w:iCs/>
      <w:color w:val="262626" w:themeColor="text1" w:themeTint="D9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40"/>
    </w:pPr>
    <w:rPr>
      <w:i/>
      <w:iCs/>
      <w:sz w:val="36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sz w:val="36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240"/>
    </w:pPr>
    <w:rPr>
      <w:b/>
      <w:i/>
      <w:iCs/>
      <w:sz w:val="36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/>
      <w:iCs/>
      <w:sz w:val="36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262626" w:themeColor="text1" w:themeTint="D9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24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character" w:styleId="Hyperlink">
    <w:name w:val="Hyperlink"/>
    <w:basedOn w:val="DefaultParagraphFont"/>
    <w:uiPriority w:val="99"/>
    <w:unhideWhenUsed/>
    <w:rPr>
      <w:color w:val="731C3F" w:themeColor="hyperlink"/>
      <w:u w:val="single"/>
    </w:rPr>
  </w:style>
  <w:style w:type="paragraph" w:styleId="ListParagraph">
    <w:name w:val="List Paragraph"/>
    <w:basedOn w:val="Normal"/>
    <w:uiPriority w:val="34"/>
    <w:unhideWhenUsed/>
    <w:qFormat/>
    <w:rsid w:val="00F4742F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04EA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F7A77"/>
    <w:rPr>
      <w:color w:val="214C5E" w:themeColor="followedHyperlink"/>
      <w:u w:val="single"/>
    </w:rPr>
  </w:style>
  <w:style w:type="table" w:styleId="TableGrid">
    <w:name w:val="Table Grid"/>
    <w:basedOn w:val="TableNormal"/>
    <w:uiPriority w:val="39"/>
    <w:rsid w:val="00195F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447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474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color w:val="595959" w:themeColor="text1" w:themeTint="A6"/>
        <w:sz w:val="30"/>
        <w:szCs w:val="30"/>
        <w:lang w:val="en-US" w:eastAsia="ja-JP" w:bidi="ar-SA"/>
      </w:rPr>
    </w:rPrDefault>
    <w:pPrDefault>
      <w:pPr>
        <w:spacing w:after="12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List Bullet" w:semiHidden="0" w:uiPriority="10" w:unhideWhenUsed="0" w:qFormat="1"/>
    <w:lsdException w:name="List Number" w:semiHidden="0" w:uiPriority="11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pBdr>
        <w:bottom w:val="single" w:sz="12" w:space="12" w:color="56152F" w:themeColor="accent4"/>
      </w:pBdr>
      <w:spacing w:before="460" w:after="480"/>
      <w:outlineLvl w:val="0"/>
    </w:pPr>
    <w:rPr>
      <w:rFonts w:asciiTheme="majorHAnsi" w:eastAsiaTheme="majorEastAsia" w:hAnsiTheme="majorHAnsi" w:cstheme="majorBidi"/>
      <w:color w:val="731C3F" w:themeColor="accent1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60"/>
      <w:outlineLvl w:val="1"/>
    </w:pPr>
    <w:rPr>
      <w:rFonts w:asciiTheme="majorHAnsi" w:eastAsiaTheme="majorEastAsia" w:hAnsiTheme="majorHAnsi" w:cstheme="majorBidi"/>
      <w:b/>
      <w:color w:val="7F7F7F" w:themeColor="text1" w:themeTint="80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60"/>
      <w:outlineLvl w:val="2"/>
    </w:pPr>
    <w:rPr>
      <w:rFonts w:asciiTheme="majorHAnsi" w:eastAsiaTheme="majorEastAsia" w:hAnsiTheme="majorHAnsi" w:cstheme="majorBidi"/>
      <w:sz w:val="40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60"/>
      <w:outlineLvl w:val="3"/>
    </w:pPr>
    <w:rPr>
      <w:rFonts w:asciiTheme="majorHAnsi" w:eastAsiaTheme="majorEastAsia" w:hAnsiTheme="majorHAnsi" w:cstheme="majorBidi"/>
      <w:i/>
      <w:iCs/>
      <w:sz w:val="4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60"/>
      <w:outlineLvl w:val="4"/>
    </w:pPr>
    <w:rPr>
      <w:rFonts w:asciiTheme="majorHAnsi" w:eastAsiaTheme="majorEastAsia" w:hAnsiTheme="majorHAnsi" w:cstheme="majorBidi"/>
      <w:color w:val="262626" w:themeColor="text1" w:themeTint="D9"/>
      <w:sz w:val="3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60"/>
      <w:outlineLvl w:val="5"/>
    </w:pPr>
    <w:rPr>
      <w:rFonts w:asciiTheme="majorHAnsi" w:eastAsiaTheme="majorEastAsia" w:hAnsiTheme="majorHAnsi" w:cstheme="majorBidi"/>
      <w:i/>
      <w:color w:val="262626" w:themeColor="text1" w:themeTint="D9"/>
      <w:sz w:val="3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60"/>
      <w:outlineLvl w:val="6"/>
    </w:pPr>
    <w:rPr>
      <w:rFonts w:asciiTheme="majorHAnsi" w:eastAsiaTheme="majorEastAsia" w:hAnsiTheme="majorHAnsi" w:cstheme="majorBidi"/>
      <w:iCs/>
      <w:sz w:val="3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60"/>
      <w:outlineLvl w:val="7"/>
    </w:pPr>
    <w:rPr>
      <w:rFonts w:asciiTheme="majorHAnsi" w:eastAsiaTheme="majorEastAsia" w:hAnsiTheme="majorHAnsi" w:cstheme="majorBidi"/>
      <w:i/>
      <w:sz w:val="34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60"/>
      <w:outlineLvl w:val="8"/>
    </w:pPr>
    <w:rPr>
      <w:rFonts w:asciiTheme="majorHAnsi" w:eastAsiaTheme="majorEastAsia" w:hAnsiTheme="majorHAnsi" w:cstheme="majorBidi"/>
      <w:iCs/>
      <w:color w:val="262626" w:themeColor="text1" w:themeTint="D9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"/>
    <w:qFormat/>
    <w:pPr>
      <w:numPr>
        <w:numId w:val="3"/>
      </w:numPr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731C3F" w:themeColor="accent1"/>
      <w:sz w:val="40"/>
      <w:szCs w:val="32"/>
    </w:rPr>
  </w:style>
  <w:style w:type="paragraph" w:styleId="ListNumber">
    <w:name w:val="List Number"/>
    <w:basedOn w:val="Normal"/>
    <w:uiPriority w:val="9"/>
    <w:qFormat/>
    <w:pPr>
      <w:numPr>
        <w:numId w:val="4"/>
      </w:numPr>
    </w:pPr>
  </w:style>
  <w:style w:type="paragraph" w:styleId="Header">
    <w:name w:val="header"/>
    <w:basedOn w:val="Normal"/>
    <w:link w:val="HeaderChar"/>
    <w:uiPriority w:val="99"/>
    <w:unhideWhenUsed/>
    <w:qFormat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Title">
    <w:name w:val="Title"/>
    <w:basedOn w:val="Normal"/>
    <w:link w:val="TitleChar"/>
    <w:uiPriority w:val="10"/>
    <w:semiHidden/>
    <w:unhideWhenUsed/>
    <w:qFormat/>
    <w:pPr>
      <w:spacing w:after="60" w:line="240" w:lineRule="auto"/>
      <w:contextualSpacing/>
    </w:pPr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pPr>
      <w:numPr>
        <w:ilvl w:val="1"/>
      </w:numPr>
      <w:spacing w:after="520"/>
      <w:contextualSpacing/>
    </w:pPr>
    <w:rPr>
      <w:rFonts w:eastAsiaTheme="minorEastAsia"/>
      <w:caps/>
      <w:sz w:val="40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caps/>
      <w:sz w:val="40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/>
      <w:smallCaps w:val="0"/>
      <w:color w:val="262626" w:themeColor="text1" w:themeTint="D9"/>
      <w:spacing w:val="0"/>
    </w:rPr>
  </w:style>
  <w:style w:type="character" w:styleId="BookTitle">
    <w:name w:val="Book Title"/>
    <w:basedOn w:val="DefaultParagraphFont"/>
    <w:uiPriority w:val="33"/>
    <w:semiHidden/>
    <w:unhideWhenUsed/>
    <w:rPr>
      <w:b w:val="0"/>
      <w:bCs/>
      <w:i w:val="0"/>
      <w:iCs/>
      <w:spacing w:val="0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color w:val="7F7F7F" w:themeColor="text1" w:themeTint="8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sz w:val="40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sz w:val="40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262626" w:themeColor="text1" w:themeTint="D9"/>
      <w:sz w:val="34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color w:val="262626" w:themeColor="text1" w:themeTint="D9"/>
      <w:sz w:val="34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Cs/>
      <w:sz w:val="34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i/>
      <w:sz w:val="3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Cs/>
      <w:color w:val="262626" w:themeColor="text1" w:themeTint="D9"/>
      <w:szCs w:val="21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semiHidden/>
    <w:unhideWhenUsed/>
    <w:qFormat/>
    <w:rPr>
      <w:b/>
      <w:iCs/>
      <w:color w:val="262626" w:themeColor="text1" w:themeTint="D9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/>
      <w:iCs/>
      <w:color w:val="262626" w:themeColor="text1" w:themeTint="D9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40"/>
    </w:pPr>
    <w:rPr>
      <w:i/>
      <w:iCs/>
      <w:sz w:val="36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sz w:val="36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240"/>
    </w:pPr>
    <w:rPr>
      <w:b/>
      <w:i/>
      <w:iCs/>
      <w:sz w:val="36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/>
      <w:iCs/>
      <w:sz w:val="36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262626" w:themeColor="text1" w:themeTint="D9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24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character" w:styleId="Hyperlink">
    <w:name w:val="Hyperlink"/>
    <w:basedOn w:val="DefaultParagraphFont"/>
    <w:uiPriority w:val="99"/>
    <w:unhideWhenUsed/>
    <w:rPr>
      <w:color w:val="731C3F" w:themeColor="hyperlink"/>
      <w:u w:val="single"/>
    </w:rPr>
  </w:style>
  <w:style w:type="paragraph" w:styleId="ListParagraph">
    <w:name w:val="List Paragraph"/>
    <w:basedOn w:val="Normal"/>
    <w:uiPriority w:val="34"/>
    <w:unhideWhenUsed/>
    <w:qFormat/>
    <w:rsid w:val="00F4742F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04EA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F7A77"/>
    <w:rPr>
      <w:color w:val="214C5E" w:themeColor="followedHyperlink"/>
      <w:u w:val="single"/>
    </w:rPr>
  </w:style>
  <w:style w:type="table" w:styleId="TableGrid">
    <w:name w:val="Table Grid"/>
    <w:basedOn w:val="TableNormal"/>
    <w:uiPriority w:val="39"/>
    <w:rsid w:val="00195F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447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47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s://infectioncontrol.ucsfmedicalcenter.org/sites/g/files/tkssra4681/f/Reuse_Guidelines_PPE.pdf" TargetMode="External"/><Relationship Id="rId9" Type="http://schemas.openxmlformats.org/officeDocument/2006/relationships/footer" Target="footer1.xml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Notes">
      <a:dk1>
        <a:sysClr val="windowText" lastClr="000000"/>
      </a:dk1>
      <a:lt1>
        <a:sysClr val="window" lastClr="FFFFFF"/>
      </a:lt1>
      <a:dk2>
        <a:srgbClr val="37030F"/>
      </a:dk2>
      <a:lt2>
        <a:srgbClr val="DEE4C3"/>
      </a:lt2>
      <a:accent1>
        <a:srgbClr val="731C3F"/>
      </a:accent1>
      <a:accent2>
        <a:srgbClr val="214C5E"/>
      </a:accent2>
      <a:accent3>
        <a:srgbClr val="62C7AD"/>
      </a:accent3>
      <a:accent4>
        <a:srgbClr val="56152F"/>
      </a:accent4>
      <a:accent5>
        <a:srgbClr val="D87330"/>
      </a:accent5>
      <a:accent6>
        <a:srgbClr val="DEBC53"/>
      </a:accent6>
      <a:hlink>
        <a:srgbClr val="731C3F"/>
      </a:hlink>
      <a:folHlink>
        <a:srgbClr val="214C5E"/>
      </a:folHlink>
    </a:clrScheme>
    <a:fontScheme name="Calibri">
      <a:maj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944</Words>
  <Characters>5383</Characters>
  <Application>Microsoft Macintosh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Robinson, Russell R</dc:creator>
  <cp:keywords/>
  <dc:description/>
  <cp:lastModifiedBy>Taylor Andrew</cp:lastModifiedBy>
  <cp:revision>13</cp:revision>
  <cp:lastPrinted>2020-03-31T17:37:00Z</cp:lastPrinted>
  <dcterms:created xsi:type="dcterms:W3CDTF">2020-04-01T16:18:00Z</dcterms:created>
  <dcterms:modified xsi:type="dcterms:W3CDTF">2020-04-02T23:10:00Z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setID">
    <vt:lpwstr>TF10002051</vt:lpwstr>
  </property>
</Properties>
</file>